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3E72" w:rsidRDefault="000C3E72">
      <w:pPr>
        <w:pStyle w:val="ConsPlusTitlePage"/>
      </w:pPr>
      <w:r>
        <w:t xml:space="preserve">Документ предоставлен </w:t>
      </w:r>
      <w:hyperlink r:id="rId4">
        <w:r>
          <w:rPr>
            <w:color w:val="0000FF"/>
          </w:rPr>
          <w:t>КонсультантПлюс</w:t>
        </w:r>
      </w:hyperlink>
      <w:r>
        <w:br/>
      </w:r>
    </w:p>
    <w:p w:rsidR="000C3E72" w:rsidRDefault="000C3E72">
      <w:pPr>
        <w:pStyle w:val="ConsPlusNormal"/>
        <w:outlineLvl w:val="0"/>
      </w:pPr>
    </w:p>
    <w:p w:rsidR="000C3E72" w:rsidRDefault="000C3E72">
      <w:pPr>
        <w:pStyle w:val="ConsPlusNormal"/>
        <w:outlineLvl w:val="0"/>
      </w:pPr>
      <w:r>
        <w:t>Зарегистрировано в Национальном реестре правовых актов</w:t>
      </w:r>
    </w:p>
    <w:p w:rsidR="000C3E72" w:rsidRDefault="000C3E72">
      <w:pPr>
        <w:pStyle w:val="ConsPlusNormal"/>
        <w:spacing w:before="220"/>
      </w:pPr>
      <w:r>
        <w:t>Республики Беларусь 1 августа 2022 г. N 5/50530</w:t>
      </w:r>
    </w:p>
    <w:p w:rsidR="000C3E72" w:rsidRDefault="000C3E72">
      <w:pPr>
        <w:pStyle w:val="ConsPlusNormal"/>
        <w:pBdr>
          <w:bottom w:val="single" w:sz="6" w:space="0" w:color="auto"/>
        </w:pBdr>
        <w:spacing w:before="100" w:after="100"/>
        <w:jc w:val="both"/>
        <w:rPr>
          <w:sz w:val="2"/>
          <w:szCs w:val="2"/>
        </w:rPr>
      </w:pPr>
    </w:p>
    <w:p w:rsidR="000C3E72" w:rsidRDefault="000C3E72">
      <w:pPr>
        <w:pStyle w:val="ConsPlusNormal"/>
      </w:pPr>
    </w:p>
    <w:p w:rsidR="000C3E72" w:rsidRDefault="000C3E72">
      <w:pPr>
        <w:pStyle w:val="ConsPlusTitle"/>
        <w:jc w:val="center"/>
      </w:pPr>
      <w:r>
        <w:t>ПОСТАНОВЛЕНИЕ СОВЕТА МИНИСТРОВ РЕСПУБЛИКИ БЕЛАРУСЬ</w:t>
      </w:r>
    </w:p>
    <w:p w:rsidR="000C3E72" w:rsidRDefault="000C3E72">
      <w:pPr>
        <w:pStyle w:val="ConsPlusTitle"/>
        <w:jc w:val="center"/>
      </w:pPr>
      <w:r>
        <w:t>29 июля 2022 г. N 497</w:t>
      </w:r>
    </w:p>
    <w:p w:rsidR="000C3E72" w:rsidRDefault="000C3E72">
      <w:pPr>
        <w:pStyle w:val="ConsPlusTitle"/>
        <w:jc w:val="center"/>
      </w:pPr>
    </w:p>
    <w:p w:rsidR="000C3E72" w:rsidRDefault="000C3E72">
      <w:pPr>
        <w:pStyle w:val="ConsPlusTitle"/>
        <w:jc w:val="center"/>
      </w:pPr>
      <w:r>
        <w:t>О ВОПРОСАХ ПРОФЕССИОНАЛЬНО-ТЕХНИЧЕСКОГО ОБРАЗОВАНИЯ</w:t>
      </w:r>
    </w:p>
    <w:p w:rsidR="000C3E72" w:rsidRDefault="000C3E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3E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E72" w:rsidRDefault="000C3E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3E72" w:rsidRDefault="000C3E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3E72" w:rsidRDefault="000C3E72">
            <w:pPr>
              <w:pStyle w:val="ConsPlusNormal"/>
              <w:jc w:val="center"/>
            </w:pPr>
            <w:r>
              <w:rPr>
                <w:color w:val="392C69"/>
              </w:rPr>
              <w:t xml:space="preserve">(в ред. постановлений Совмина от 10.05.2023 </w:t>
            </w:r>
            <w:hyperlink r:id="rId5">
              <w:r>
                <w:rPr>
                  <w:color w:val="0000FF"/>
                </w:rPr>
                <w:t>N 301</w:t>
              </w:r>
            </w:hyperlink>
            <w:r>
              <w:rPr>
                <w:color w:val="392C69"/>
              </w:rPr>
              <w:t>,</w:t>
            </w:r>
          </w:p>
          <w:p w:rsidR="000C3E72" w:rsidRDefault="000C3E72">
            <w:pPr>
              <w:pStyle w:val="ConsPlusNormal"/>
              <w:jc w:val="center"/>
            </w:pPr>
            <w:r>
              <w:rPr>
                <w:color w:val="392C69"/>
              </w:rPr>
              <w:t xml:space="preserve">от 28.06.2023 </w:t>
            </w:r>
            <w:hyperlink r:id="rId6">
              <w:r>
                <w:rPr>
                  <w:color w:val="0000FF"/>
                </w:rPr>
                <w:t>N 421</w:t>
              </w:r>
            </w:hyperlink>
            <w:r>
              <w:rPr>
                <w:color w:val="392C69"/>
              </w:rPr>
              <w:t xml:space="preserve">, от 26.03.2024 </w:t>
            </w:r>
            <w:hyperlink r:id="rId7">
              <w:r>
                <w:rPr>
                  <w:color w:val="0000FF"/>
                </w:rPr>
                <w:t>N 219</w:t>
              </w:r>
            </w:hyperlink>
            <w:r>
              <w:rPr>
                <w:color w:val="392C69"/>
              </w:rPr>
              <w:t xml:space="preserve">, от 23.08.2024 </w:t>
            </w:r>
            <w:hyperlink r:id="rId8">
              <w:r>
                <w:rPr>
                  <w:color w:val="0000FF"/>
                </w:rPr>
                <w:t>N 619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3E72" w:rsidRDefault="000C3E72">
            <w:pPr>
              <w:pStyle w:val="ConsPlusNormal"/>
            </w:pPr>
          </w:p>
        </w:tc>
      </w:tr>
    </w:tbl>
    <w:p w:rsidR="000C3E72" w:rsidRDefault="000C3E72">
      <w:pPr>
        <w:pStyle w:val="ConsPlusNormal"/>
      </w:pPr>
    </w:p>
    <w:p w:rsidR="000C3E72" w:rsidRDefault="000C3E72">
      <w:pPr>
        <w:pStyle w:val="ConsPlusNormal"/>
        <w:ind w:firstLine="540"/>
        <w:jc w:val="both"/>
      </w:pPr>
      <w:r>
        <w:t xml:space="preserve">На основании </w:t>
      </w:r>
      <w:hyperlink r:id="rId9">
        <w:r>
          <w:rPr>
            <w:color w:val="0000FF"/>
          </w:rPr>
          <w:t>части четвертой пункта 8 статьи 40</w:t>
        </w:r>
      </w:hyperlink>
      <w:r>
        <w:t xml:space="preserve">, </w:t>
      </w:r>
      <w:hyperlink r:id="rId10">
        <w:r>
          <w:rPr>
            <w:color w:val="0000FF"/>
          </w:rPr>
          <w:t>пункта 11 статьи 57</w:t>
        </w:r>
      </w:hyperlink>
      <w:r>
        <w:t xml:space="preserve">, </w:t>
      </w:r>
      <w:hyperlink r:id="rId11">
        <w:r>
          <w:rPr>
            <w:color w:val="0000FF"/>
          </w:rPr>
          <w:t>части второй пункта 5 статьи 173</w:t>
        </w:r>
      </w:hyperlink>
      <w:r>
        <w:t xml:space="preserve"> Кодекса Республики Беларусь об образовании Совет Министров Республики Беларусь ПОСТАНОВЛЯЕТ:</w:t>
      </w:r>
    </w:p>
    <w:p w:rsidR="000C3E72" w:rsidRDefault="000C3E72">
      <w:pPr>
        <w:pStyle w:val="ConsPlusNormal"/>
        <w:spacing w:before="220"/>
        <w:ind w:firstLine="540"/>
        <w:jc w:val="both"/>
      </w:pPr>
      <w:r>
        <w:t>1. Утвердить:</w:t>
      </w:r>
    </w:p>
    <w:p w:rsidR="000C3E72" w:rsidRDefault="000C3E72">
      <w:pPr>
        <w:pStyle w:val="ConsPlusNormal"/>
        <w:spacing w:before="220"/>
        <w:ind w:firstLine="540"/>
        <w:jc w:val="both"/>
      </w:pPr>
      <w:hyperlink w:anchor="P58">
        <w:r>
          <w:rPr>
            <w:color w:val="0000FF"/>
          </w:rPr>
          <w:t>Правила</w:t>
        </w:r>
      </w:hyperlink>
      <w:r>
        <w:t xml:space="preserve"> приема лиц для получения профессионально-технического образования (прилагаются);</w:t>
      </w:r>
    </w:p>
    <w:p w:rsidR="000C3E72" w:rsidRDefault="000C3E72">
      <w:pPr>
        <w:pStyle w:val="ConsPlusNormal"/>
        <w:spacing w:before="220"/>
        <w:ind w:firstLine="540"/>
        <w:jc w:val="both"/>
      </w:pPr>
      <w:hyperlink w:anchor="P217">
        <w:r>
          <w:rPr>
            <w:color w:val="0000FF"/>
          </w:rPr>
          <w:t>Положение</w:t>
        </w:r>
      </w:hyperlink>
      <w:r>
        <w:t xml:space="preserve"> об организации питания и обеспечении питанием обучающихся, получающих профессионально-техническое образование, за счет средств республиканского и (или) местных бюджетов (прилагается);</w:t>
      </w:r>
    </w:p>
    <w:p w:rsidR="000C3E72" w:rsidRDefault="000C3E72">
      <w:pPr>
        <w:pStyle w:val="ConsPlusNormal"/>
        <w:spacing w:before="220"/>
        <w:ind w:firstLine="540"/>
        <w:jc w:val="both"/>
      </w:pPr>
      <w:hyperlink w:anchor="P321">
        <w:r>
          <w:rPr>
            <w:color w:val="0000FF"/>
          </w:rPr>
          <w:t>Положение</w:t>
        </w:r>
      </w:hyperlink>
      <w:r>
        <w:t xml:space="preserve"> об организации производственного обучения учащихся, курсантов, осваивающих содержание образовательных программ профессионально-технического образования (прилагается).</w:t>
      </w:r>
    </w:p>
    <w:p w:rsidR="000C3E72" w:rsidRDefault="000C3E72">
      <w:pPr>
        <w:pStyle w:val="ConsPlusNormal"/>
        <w:spacing w:before="220"/>
        <w:ind w:firstLine="540"/>
        <w:jc w:val="both"/>
      </w:pPr>
      <w:r>
        <w:t xml:space="preserve">2. Признать утратившими силу постановления Совета Министров Республики Беларусь согласно </w:t>
      </w:r>
      <w:hyperlink w:anchor="P32">
        <w:r>
          <w:rPr>
            <w:color w:val="0000FF"/>
          </w:rPr>
          <w:t>приложению</w:t>
        </w:r>
      </w:hyperlink>
      <w:r>
        <w:t>.</w:t>
      </w:r>
    </w:p>
    <w:p w:rsidR="000C3E72" w:rsidRDefault="000C3E72">
      <w:pPr>
        <w:pStyle w:val="ConsPlusNormal"/>
        <w:spacing w:before="220"/>
        <w:ind w:firstLine="540"/>
        <w:jc w:val="both"/>
      </w:pPr>
      <w:r>
        <w:t>3. Настоящее постановление вступает в силу с 1 сентября 2022 г.</w:t>
      </w:r>
    </w:p>
    <w:p w:rsidR="000C3E72" w:rsidRDefault="000C3E72">
      <w:pPr>
        <w:pStyle w:val="ConsPlusNormal"/>
        <w:ind w:firstLine="54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C3E72">
        <w:tc>
          <w:tcPr>
            <w:tcW w:w="4677" w:type="dxa"/>
            <w:tcBorders>
              <w:top w:val="nil"/>
              <w:left w:val="nil"/>
              <w:bottom w:val="nil"/>
              <w:right w:val="nil"/>
            </w:tcBorders>
          </w:tcPr>
          <w:p w:rsidR="000C3E72" w:rsidRDefault="000C3E72">
            <w:pPr>
              <w:pStyle w:val="ConsPlusNormal"/>
            </w:pPr>
            <w:r>
              <w:t>Премьер-министр Республики Беларусь</w:t>
            </w:r>
          </w:p>
        </w:tc>
        <w:tc>
          <w:tcPr>
            <w:tcW w:w="4677" w:type="dxa"/>
            <w:tcBorders>
              <w:top w:val="nil"/>
              <w:left w:val="nil"/>
              <w:bottom w:val="nil"/>
              <w:right w:val="nil"/>
            </w:tcBorders>
          </w:tcPr>
          <w:p w:rsidR="000C3E72" w:rsidRDefault="000C3E72">
            <w:pPr>
              <w:pStyle w:val="ConsPlusNormal"/>
              <w:jc w:val="right"/>
            </w:pPr>
            <w:r>
              <w:t>Р.Головченко</w:t>
            </w:r>
          </w:p>
        </w:tc>
      </w:tr>
    </w:tbl>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jc w:val="right"/>
        <w:outlineLvl w:val="0"/>
      </w:pPr>
      <w:r>
        <w:t>Приложение</w:t>
      </w:r>
    </w:p>
    <w:p w:rsidR="000C3E72" w:rsidRDefault="000C3E72">
      <w:pPr>
        <w:pStyle w:val="ConsPlusNormal"/>
        <w:jc w:val="right"/>
      </w:pPr>
      <w:r>
        <w:t>к постановлению</w:t>
      </w:r>
    </w:p>
    <w:p w:rsidR="000C3E72" w:rsidRDefault="000C3E72">
      <w:pPr>
        <w:pStyle w:val="ConsPlusNormal"/>
        <w:jc w:val="right"/>
      </w:pPr>
      <w:r>
        <w:t>Совета Министров</w:t>
      </w:r>
    </w:p>
    <w:p w:rsidR="000C3E72" w:rsidRDefault="000C3E72">
      <w:pPr>
        <w:pStyle w:val="ConsPlusNormal"/>
        <w:jc w:val="right"/>
      </w:pPr>
      <w:r>
        <w:t>Республики Беларусь</w:t>
      </w:r>
    </w:p>
    <w:p w:rsidR="000C3E72" w:rsidRDefault="000C3E72">
      <w:pPr>
        <w:pStyle w:val="ConsPlusNormal"/>
        <w:jc w:val="right"/>
      </w:pPr>
      <w:r>
        <w:t>29.07.2022 N 497</w:t>
      </w:r>
    </w:p>
    <w:p w:rsidR="000C3E72" w:rsidRDefault="000C3E72">
      <w:pPr>
        <w:pStyle w:val="ConsPlusNormal"/>
      </w:pPr>
    </w:p>
    <w:p w:rsidR="000C3E72" w:rsidRDefault="000C3E72">
      <w:pPr>
        <w:pStyle w:val="ConsPlusTitle"/>
        <w:jc w:val="center"/>
      </w:pPr>
      <w:bookmarkStart w:id="0" w:name="P32"/>
      <w:bookmarkEnd w:id="0"/>
      <w:r>
        <w:t>ПЕРЕЧЕНЬ</w:t>
      </w:r>
    </w:p>
    <w:p w:rsidR="000C3E72" w:rsidRDefault="000C3E72">
      <w:pPr>
        <w:pStyle w:val="ConsPlusTitle"/>
        <w:jc w:val="center"/>
      </w:pPr>
      <w:r>
        <w:t>УТРАТИВШИХ СИЛУ ПОСТАНОВЛЕНИЙ СОВЕТА МИНИСТРОВ РЕСПУБЛИКИ БЕЛАРУСЬ</w:t>
      </w:r>
    </w:p>
    <w:p w:rsidR="000C3E72" w:rsidRDefault="000C3E72">
      <w:pPr>
        <w:pStyle w:val="ConsPlusNormal"/>
      </w:pPr>
    </w:p>
    <w:p w:rsidR="000C3E72" w:rsidRDefault="000C3E72">
      <w:pPr>
        <w:pStyle w:val="ConsPlusNormal"/>
        <w:ind w:firstLine="540"/>
        <w:jc w:val="both"/>
      </w:pPr>
      <w:r>
        <w:t xml:space="preserve">1. </w:t>
      </w:r>
      <w:hyperlink r:id="rId12">
        <w:r>
          <w:rPr>
            <w:color w:val="0000FF"/>
          </w:rPr>
          <w:t>Постановление</w:t>
        </w:r>
      </w:hyperlink>
      <w:r>
        <w:t xml:space="preserve"> Совета Министров Республики Беларусь от 14 июля 2011 г. N 953 "О </w:t>
      </w:r>
      <w:r>
        <w:lastRenderedPageBreak/>
        <w:t>некоторых вопросах профессионально-технического образования".</w:t>
      </w:r>
    </w:p>
    <w:p w:rsidR="000C3E72" w:rsidRDefault="000C3E72">
      <w:pPr>
        <w:pStyle w:val="ConsPlusNormal"/>
        <w:spacing w:before="220"/>
        <w:ind w:firstLine="540"/>
        <w:jc w:val="both"/>
      </w:pPr>
      <w:r>
        <w:t xml:space="preserve">2. </w:t>
      </w:r>
      <w:hyperlink r:id="rId13">
        <w:r>
          <w:rPr>
            <w:color w:val="0000FF"/>
          </w:rPr>
          <w:t>Подпункт 1.2 пункта 1</w:t>
        </w:r>
      </w:hyperlink>
      <w:r>
        <w:t xml:space="preserve"> постановления Совета Министров Республики Беларусь от 13 июня 2012 г. N 550 "О внесении изменений и дополнения в постановления Совета Министров Республики Беларусь от 21 февраля 2005 г. N 177 и от 14 июля 2011 г. N 953".</w:t>
      </w:r>
    </w:p>
    <w:p w:rsidR="000C3E72" w:rsidRDefault="000C3E72">
      <w:pPr>
        <w:pStyle w:val="ConsPlusNormal"/>
        <w:spacing w:before="220"/>
        <w:ind w:firstLine="540"/>
        <w:jc w:val="both"/>
      </w:pPr>
      <w:r>
        <w:t xml:space="preserve">3. </w:t>
      </w:r>
      <w:hyperlink r:id="rId14">
        <w:r>
          <w:rPr>
            <w:color w:val="0000FF"/>
          </w:rPr>
          <w:t>Подпункт 1.8 пункта 1</w:t>
        </w:r>
      </w:hyperlink>
      <w:r>
        <w:t xml:space="preserve"> постановления Совета Министров Республики Беларусь от 19 июля 2012 г. N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w:t>
      </w:r>
    </w:p>
    <w:p w:rsidR="000C3E72" w:rsidRDefault="000C3E72">
      <w:pPr>
        <w:pStyle w:val="ConsPlusNormal"/>
        <w:spacing w:before="220"/>
        <w:ind w:firstLine="540"/>
        <w:jc w:val="both"/>
      </w:pPr>
      <w:r>
        <w:t xml:space="preserve">4. </w:t>
      </w:r>
      <w:hyperlink r:id="rId15">
        <w:r>
          <w:rPr>
            <w:color w:val="0000FF"/>
          </w:rPr>
          <w:t>Подпункт 2.8 пункта 2</w:t>
        </w:r>
      </w:hyperlink>
      <w:r>
        <w:t xml:space="preserve"> постановления Совета Министров Республики Беларусь от 28 июня 2013 г. N 569 "О мерах по реализации Закона Республики Беларусь "О государственных пособиях семьям, воспитывающим детей".</w:t>
      </w:r>
    </w:p>
    <w:p w:rsidR="000C3E72" w:rsidRDefault="000C3E72">
      <w:pPr>
        <w:pStyle w:val="ConsPlusNormal"/>
        <w:spacing w:before="220"/>
        <w:ind w:firstLine="540"/>
        <w:jc w:val="both"/>
      </w:pPr>
      <w:r>
        <w:t xml:space="preserve">5. </w:t>
      </w:r>
      <w:hyperlink r:id="rId16">
        <w:r>
          <w:rPr>
            <w:color w:val="0000FF"/>
          </w:rPr>
          <w:t>Подпункт 1.7 пункта 1</w:t>
        </w:r>
      </w:hyperlink>
      <w:r>
        <w:t xml:space="preserve"> постановления Совета Министров Республики Беларусь от 9 июля 2014 г. N 660 "О внесении изменений и дополнений в постановления Совета Министров Республики Беларусь".</w:t>
      </w:r>
    </w:p>
    <w:p w:rsidR="000C3E72" w:rsidRDefault="000C3E72">
      <w:pPr>
        <w:pStyle w:val="ConsPlusNormal"/>
        <w:spacing w:before="220"/>
        <w:ind w:firstLine="540"/>
        <w:jc w:val="both"/>
      </w:pPr>
      <w:r>
        <w:t xml:space="preserve">6. </w:t>
      </w:r>
      <w:hyperlink r:id="rId17">
        <w:r>
          <w:rPr>
            <w:color w:val="0000FF"/>
          </w:rPr>
          <w:t>Подпункт 1.7 пункта 1</w:t>
        </w:r>
      </w:hyperlink>
      <w:r>
        <w:t xml:space="preserve"> постановления Совета Министров Республики Беларусь от 15 августа 2014 г. N 794 "О внесении дополнения и изменений в постановления Совета Министров Республики Беларусь".</w:t>
      </w:r>
    </w:p>
    <w:p w:rsidR="000C3E72" w:rsidRDefault="000C3E72">
      <w:pPr>
        <w:pStyle w:val="ConsPlusNormal"/>
        <w:spacing w:before="220"/>
        <w:ind w:firstLine="540"/>
        <w:jc w:val="both"/>
      </w:pPr>
      <w:r>
        <w:t xml:space="preserve">7. </w:t>
      </w:r>
      <w:hyperlink r:id="rId18">
        <w:r>
          <w:rPr>
            <w:color w:val="0000FF"/>
          </w:rPr>
          <w:t>Подпункт 1.12 пункта 1</w:t>
        </w:r>
      </w:hyperlink>
      <w:r>
        <w:t xml:space="preserve"> постановления Совета Министров Республики Беларусь от 3 апреля 2017 г. N 246 "О внесении изменений и дополнений в постановления Совета Министров Республики Беларусь".</w:t>
      </w:r>
    </w:p>
    <w:p w:rsidR="000C3E72" w:rsidRDefault="000C3E72">
      <w:pPr>
        <w:pStyle w:val="ConsPlusNormal"/>
        <w:spacing w:before="220"/>
        <w:ind w:firstLine="540"/>
        <w:jc w:val="both"/>
      </w:pPr>
      <w:r>
        <w:t xml:space="preserve">8. </w:t>
      </w:r>
      <w:hyperlink r:id="rId19">
        <w:r>
          <w:rPr>
            <w:color w:val="0000FF"/>
          </w:rPr>
          <w:t>Подпункт 1.1 пункта 1</w:t>
        </w:r>
      </w:hyperlink>
      <w:r>
        <w:t xml:space="preserve"> постановления Совета Министров Республики Беларусь от 11 января 2018 г. N 19 "О внесении изменений и дополнений в постановления Совета Министров Республики Беларусь от 14 июля 2011 г. N 953 и от 19 июля 2011 г. N 972".</w:t>
      </w:r>
    </w:p>
    <w:p w:rsidR="000C3E72" w:rsidRDefault="000C3E72">
      <w:pPr>
        <w:pStyle w:val="ConsPlusNormal"/>
        <w:spacing w:before="220"/>
        <w:ind w:firstLine="540"/>
        <w:jc w:val="both"/>
      </w:pPr>
      <w:r>
        <w:t xml:space="preserve">9. </w:t>
      </w:r>
      <w:hyperlink r:id="rId20">
        <w:r>
          <w:rPr>
            <w:color w:val="0000FF"/>
          </w:rPr>
          <w:t>Подпункт 1.48 пункта 1</w:t>
        </w:r>
      </w:hyperlink>
      <w:r>
        <w:t xml:space="preserve"> постановления Совета Министров Республики Беларусь от 25 мая 2018 г. N 396 "Об изменении некоторых постановлений Совета Министров Республики Беларусь".</w:t>
      </w:r>
    </w:p>
    <w:p w:rsidR="000C3E72" w:rsidRDefault="000C3E72">
      <w:pPr>
        <w:pStyle w:val="ConsPlusNormal"/>
        <w:spacing w:before="220"/>
        <w:ind w:firstLine="540"/>
        <w:jc w:val="both"/>
      </w:pPr>
      <w:r>
        <w:t xml:space="preserve">10. </w:t>
      </w:r>
      <w:hyperlink r:id="rId21">
        <w:r>
          <w:rPr>
            <w:color w:val="0000FF"/>
          </w:rPr>
          <w:t>Подпункт 1.24 пункта 1</w:t>
        </w:r>
      </w:hyperlink>
      <w:r>
        <w:t xml:space="preserve"> постановления Совета Министров Республики Беларусь от 2 июля 2020 г. N 391 "Об изменении постановлений Совета Министров Республики Беларусь".</w:t>
      </w:r>
    </w:p>
    <w:p w:rsidR="000C3E72" w:rsidRDefault="000C3E72">
      <w:pPr>
        <w:pStyle w:val="ConsPlusNormal"/>
        <w:spacing w:before="220"/>
        <w:ind w:firstLine="540"/>
        <w:jc w:val="both"/>
      </w:pPr>
      <w:r>
        <w:t xml:space="preserve">11. </w:t>
      </w:r>
      <w:hyperlink r:id="rId22">
        <w:r>
          <w:rPr>
            <w:color w:val="0000FF"/>
          </w:rPr>
          <w:t>Пункт 6</w:t>
        </w:r>
      </w:hyperlink>
      <w:r>
        <w:t xml:space="preserve"> приложения 1 к постановлению Совета Министров Республики Беларусь от 25 июня 2021 г. N 363 "О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rsidR="000C3E72" w:rsidRDefault="000C3E72">
      <w:pPr>
        <w:pStyle w:val="ConsPlusNormal"/>
        <w:spacing w:before="220"/>
        <w:ind w:firstLine="540"/>
        <w:jc w:val="both"/>
      </w:pPr>
      <w:r>
        <w:t xml:space="preserve">12. </w:t>
      </w:r>
      <w:hyperlink r:id="rId23">
        <w:r>
          <w:rPr>
            <w:color w:val="0000FF"/>
          </w:rPr>
          <w:t>Подпункт 1.3 пункта 1</w:t>
        </w:r>
      </w:hyperlink>
      <w:r>
        <w:t xml:space="preserve"> постановления Совета Министров Республики Беларусь от 19 июля 2021 г. N 408 "Об изменении постановлений Совета Министров Республики Беларусь".</w:t>
      </w: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nformat"/>
        <w:jc w:val="both"/>
      </w:pPr>
      <w:r>
        <w:t xml:space="preserve">                                                        УТВЕРЖДЕНО</w:t>
      </w:r>
    </w:p>
    <w:p w:rsidR="000C3E72" w:rsidRDefault="000C3E72">
      <w:pPr>
        <w:pStyle w:val="ConsPlusNonformat"/>
        <w:jc w:val="both"/>
      </w:pPr>
      <w:r>
        <w:t xml:space="preserve">                                                        Постановление</w:t>
      </w:r>
    </w:p>
    <w:p w:rsidR="000C3E72" w:rsidRDefault="000C3E72">
      <w:pPr>
        <w:pStyle w:val="ConsPlusNonformat"/>
        <w:jc w:val="both"/>
      </w:pPr>
      <w:r>
        <w:t xml:space="preserve">                                                        Совета Министров</w:t>
      </w:r>
    </w:p>
    <w:p w:rsidR="000C3E72" w:rsidRDefault="000C3E72">
      <w:pPr>
        <w:pStyle w:val="ConsPlusNonformat"/>
        <w:jc w:val="both"/>
      </w:pPr>
      <w:r>
        <w:t xml:space="preserve">                                                        Республики Беларусь</w:t>
      </w:r>
    </w:p>
    <w:p w:rsidR="000C3E72" w:rsidRDefault="000C3E72">
      <w:pPr>
        <w:pStyle w:val="ConsPlusNonformat"/>
        <w:jc w:val="both"/>
      </w:pPr>
      <w:r>
        <w:t xml:space="preserve">                                                        29.07.2022 N 497</w:t>
      </w:r>
    </w:p>
    <w:p w:rsidR="000C3E72" w:rsidRDefault="000C3E72">
      <w:pPr>
        <w:pStyle w:val="ConsPlusNormal"/>
      </w:pPr>
    </w:p>
    <w:p w:rsidR="000C3E72" w:rsidRDefault="000C3E72">
      <w:pPr>
        <w:pStyle w:val="ConsPlusTitle"/>
        <w:jc w:val="center"/>
      </w:pPr>
      <w:bookmarkStart w:id="1" w:name="P58"/>
      <w:bookmarkEnd w:id="1"/>
      <w:r>
        <w:t>ПРАВИЛА</w:t>
      </w:r>
    </w:p>
    <w:p w:rsidR="000C3E72" w:rsidRDefault="000C3E72">
      <w:pPr>
        <w:pStyle w:val="ConsPlusTitle"/>
        <w:jc w:val="center"/>
      </w:pPr>
      <w:r>
        <w:t>ПРИЕМА ЛИЦ ДЛЯ ПОЛУЧЕНИЯ ПРОФЕССИОНАЛЬНО-ТЕХНИЧЕСКОГО ОБРАЗОВАНИЯ</w:t>
      </w:r>
    </w:p>
    <w:p w:rsidR="000C3E72" w:rsidRDefault="000C3E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3E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E72" w:rsidRDefault="000C3E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3E72" w:rsidRDefault="000C3E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3E72" w:rsidRDefault="000C3E72">
            <w:pPr>
              <w:pStyle w:val="ConsPlusNormal"/>
              <w:jc w:val="center"/>
            </w:pPr>
            <w:r>
              <w:rPr>
                <w:color w:val="392C69"/>
              </w:rPr>
              <w:t xml:space="preserve">(в ред. постановлений Совмина от 10.05.2023 </w:t>
            </w:r>
            <w:hyperlink r:id="rId24">
              <w:r>
                <w:rPr>
                  <w:color w:val="0000FF"/>
                </w:rPr>
                <w:t>N 301</w:t>
              </w:r>
            </w:hyperlink>
            <w:r>
              <w:rPr>
                <w:color w:val="392C69"/>
              </w:rPr>
              <w:t>,</w:t>
            </w:r>
          </w:p>
          <w:p w:rsidR="000C3E72" w:rsidRDefault="000C3E72">
            <w:pPr>
              <w:pStyle w:val="ConsPlusNormal"/>
              <w:jc w:val="center"/>
            </w:pPr>
            <w:r>
              <w:rPr>
                <w:color w:val="392C69"/>
              </w:rPr>
              <w:t xml:space="preserve">от 28.06.2023 </w:t>
            </w:r>
            <w:hyperlink r:id="rId25">
              <w:r>
                <w:rPr>
                  <w:color w:val="0000FF"/>
                </w:rPr>
                <w:t>N 421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3E72" w:rsidRDefault="000C3E72">
            <w:pPr>
              <w:pStyle w:val="ConsPlusNormal"/>
            </w:pPr>
          </w:p>
        </w:tc>
      </w:tr>
    </w:tbl>
    <w:p w:rsidR="000C3E72" w:rsidRDefault="000C3E72">
      <w:pPr>
        <w:pStyle w:val="ConsPlusNormal"/>
      </w:pPr>
    </w:p>
    <w:p w:rsidR="000C3E72" w:rsidRDefault="000C3E72">
      <w:pPr>
        <w:pStyle w:val="ConsPlusNormal"/>
        <w:jc w:val="center"/>
        <w:outlineLvl w:val="1"/>
      </w:pPr>
      <w:r>
        <w:rPr>
          <w:b/>
        </w:rPr>
        <w:t>ГЛАВА 1</w:t>
      </w:r>
    </w:p>
    <w:p w:rsidR="000C3E72" w:rsidRDefault="000C3E72">
      <w:pPr>
        <w:pStyle w:val="ConsPlusNormal"/>
        <w:jc w:val="center"/>
      </w:pPr>
      <w:r>
        <w:rPr>
          <w:b/>
        </w:rPr>
        <w:t>ОБЩИЕ ПОЛОЖЕНИЯ</w:t>
      </w:r>
    </w:p>
    <w:p w:rsidR="000C3E72" w:rsidRDefault="000C3E72">
      <w:pPr>
        <w:pStyle w:val="ConsPlusNormal"/>
      </w:pPr>
    </w:p>
    <w:p w:rsidR="000C3E72" w:rsidRDefault="000C3E72">
      <w:pPr>
        <w:pStyle w:val="ConsPlusNormal"/>
        <w:ind w:firstLine="540"/>
        <w:jc w:val="both"/>
      </w:pPr>
      <w:r>
        <w:t>1. Настоящими Правилами регулируется порядок приема лиц для получения профессионально-технического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профессионально-технического образования (далее, если не указано иное, - учреждения образования).</w:t>
      </w:r>
    </w:p>
    <w:p w:rsidR="000C3E72" w:rsidRDefault="000C3E72">
      <w:pPr>
        <w:pStyle w:val="ConsPlusNormal"/>
        <w:spacing w:before="220"/>
        <w:ind w:firstLine="540"/>
        <w:jc w:val="both"/>
      </w:pPr>
      <w:bookmarkStart w:id="2" w:name="P67"/>
      <w:bookmarkEnd w:id="2"/>
      <w:r>
        <w:t xml:space="preserve">2. Граждане Республики Беларусь независимо от места жительства, иностранные граждане и лица без гражданства, постоянно проживающие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иностранные граждане и лица без гражданства, которым предоставлены </w:t>
      </w:r>
      <w:hyperlink r:id="rId26">
        <w:r>
          <w:rPr>
            <w:color w:val="0000FF"/>
          </w:rPr>
          <w:t>статус</w:t>
        </w:r>
      </w:hyperlink>
      <w:r>
        <w:t xml:space="preserve"> беженца или </w:t>
      </w:r>
      <w:hyperlink r:id="rId27">
        <w:r>
          <w:rPr>
            <w:color w:val="0000FF"/>
          </w:rPr>
          <w:t>убежище</w:t>
        </w:r>
      </w:hyperlink>
      <w:r>
        <w:t xml:space="preserve"> в Республике Беларусь, граждане Российской Федерации, Республики Казахстан, Кыргызской Республики, Республики Таджикистан вправе получать профессионально-техническое образование:</w:t>
      </w:r>
    </w:p>
    <w:p w:rsidR="000C3E72" w:rsidRDefault="000C3E72">
      <w:pPr>
        <w:pStyle w:val="ConsPlusNormal"/>
        <w:spacing w:before="220"/>
        <w:ind w:firstLine="540"/>
        <w:jc w:val="both"/>
      </w:pPr>
      <w:r>
        <w:t>в государственных учреждениях образования за счет средств республиканского и (или) местных бюджетов;</w:t>
      </w:r>
    </w:p>
    <w:p w:rsidR="000C3E72" w:rsidRDefault="000C3E72">
      <w:pPr>
        <w:pStyle w:val="ConsPlusNormal"/>
        <w:spacing w:before="220"/>
        <w:ind w:firstLine="540"/>
        <w:jc w:val="both"/>
      </w:pPr>
      <w:r>
        <w:t>в частных учреждениях образования за счет средств юридических, физических лиц, индивидуальных предпринимателей или собственных средств гражданина (далее - на платной основе).</w:t>
      </w:r>
    </w:p>
    <w:p w:rsidR="000C3E72" w:rsidRDefault="000C3E72">
      <w:pPr>
        <w:pStyle w:val="ConsPlusNormal"/>
        <w:spacing w:before="220"/>
        <w:ind w:firstLine="540"/>
        <w:jc w:val="both"/>
      </w:pPr>
      <w:bookmarkStart w:id="3" w:name="P70"/>
      <w:bookmarkEnd w:id="3"/>
      <w:r>
        <w:t>Прием (зачисление) иностранных граждан и лиц без гражданства, временно пребывающих или временно проживающих в Республике Беларусь и получивших образование предыдущего уровня, для получения профессионально-технического образования в государственных и частных учреждениях образования осуществляется на основе договоров о подготовке рабочего (служащего) с профессионально-техническим образованием на платной основе. Такие договоры заключаются учреждениями образования с иностранными гражданами и лицами без гражданства, законными представителями несовершеннолетних иностранных граждан и лиц без гражданства,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 (далее, если не указано иное, - представители). В названных договорах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временно пребывающие или временно проживающие в Республике Беларусь, могут быть выдворены за пределы Республики Беларусь.</w:t>
      </w:r>
    </w:p>
    <w:p w:rsidR="000C3E72" w:rsidRDefault="000C3E72">
      <w:pPr>
        <w:pStyle w:val="ConsPlusNormal"/>
        <w:spacing w:before="220"/>
        <w:ind w:firstLine="540"/>
        <w:jc w:val="both"/>
      </w:pPr>
      <w:r>
        <w:t xml:space="preserve">3. В учреждения образования для получения профессионально-технического образования принимаются (зачисляются) лица в соответствии с требованиями, определенными в </w:t>
      </w:r>
      <w:hyperlink r:id="rId28">
        <w:r>
          <w:rPr>
            <w:color w:val="0000FF"/>
          </w:rPr>
          <w:t>статье 174</w:t>
        </w:r>
      </w:hyperlink>
      <w:r>
        <w:t xml:space="preserve"> Кодекса Республики Беларусь об образовании.</w:t>
      </w:r>
    </w:p>
    <w:p w:rsidR="000C3E72" w:rsidRDefault="000C3E72">
      <w:pPr>
        <w:pStyle w:val="ConsPlusNormal"/>
        <w:spacing w:before="220"/>
        <w:ind w:firstLine="540"/>
        <w:jc w:val="both"/>
      </w:pPr>
      <w:r>
        <w:t>4. Прием (зачисление) лиц в государственные учреждения образования для получения профессионально-технического образования производится:</w:t>
      </w:r>
    </w:p>
    <w:p w:rsidR="000C3E72" w:rsidRDefault="000C3E72">
      <w:pPr>
        <w:pStyle w:val="ConsPlusNormal"/>
        <w:spacing w:before="220"/>
        <w:ind w:firstLine="540"/>
        <w:jc w:val="both"/>
      </w:pPr>
      <w:r>
        <w:t xml:space="preserve">за счет средств республиканского и (или) местных бюджетов - в соответствии с контрольными цифрами приема, ежегодно устанавливаемыми учредителями учреждений образования или уполномоченными ими органами по согласованию с Министерством образования, в порядке, определяемом в </w:t>
      </w:r>
      <w:hyperlink r:id="rId29">
        <w:r>
          <w:rPr>
            <w:color w:val="0000FF"/>
          </w:rPr>
          <w:t>пункте 4 статьи 57</w:t>
        </w:r>
      </w:hyperlink>
      <w:r>
        <w:t xml:space="preserve"> Кодекса Республики Беларусь об образовании;</w:t>
      </w:r>
    </w:p>
    <w:p w:rsidR="000C3E72" w:rsidRDefault="000C3E72">
      <w:pPr>
        <w:pStyle w:val="ConsPlusNormal"/>
        <w:spacing w:before="220"/>
        <w:ind w:firstLine="540"/>
        <w:jc w:val="both"/>
      </w:pPr>
      <w:r>
        <w:lastRenderedPageBreak/>
        <w:t xml:space="preserve">на условиях целевой подготовки рабочих (служащих) - в пределах 50 процентов от контрольных цифр приема по специальности. Количество </w:t>
      </w:r>
      <w:hyperlink r:id="rId30">
        <w:r>
          <w:rPr>
            <w:color w:val="0000FF"/>
          </w:rPr>
          <w:t>мест</w:t>
        </w:r>
      </w:hyperlink>
      <w:r>
        <w:t xml:space="preserve"> для получения профессионально-технического образования на условиях целевой подготовки рабочих (служащих) утверждается по специальностям учредителями учреждений образования или уполномоченными ими органами.</w:t>
      </w:r>
    </w:p>
    <w:p w:rsidR="000C3E72" w:rsidRDefault="000C3E72">
      <w:pPr>
        <w:pStyle w:val="ConsPlusNormal"/>
        <w:spacing w:before="220"/>
        <w:ind w:firstLine="540"/>
        <w:jc w:val="both"/>
      </w:pPr>
      <w:bookmarkStart w:id="4" w:name="P75"/>
      <w:bookmarkEnd w:id="4"/>
      <w:r>
        <w:t>Прием (зачисление) лиц для получения профессионально-технического образования на платной основе в частные учреждения образования осуществляется в соответствии с цифрами приема, устанавливаемыми руководителями учреждений образования по согласованию с учредителями учреждений образования и Министерством образования.</w:t>
      </w:r>
    </w:p>
    <w:p w:rsidR="000C3E72" w:rsidRDefault="000C3E72">
      <w:pPr>
        <w:pStyle w:val="ConsPlusNormal"/>
        <w:spacing w:before="220"/>
        <w:ind w:firstLine="540"/>
        <w:jc w:val="both"/>
      </w:pPr>
      <w:r>
        <w:t xml:space="preserve">Прием (зачисление) лиц, указанных в </w:t>
      </w:r>
      <w:hyperlink w:anchor="P75">
        <w:r>
          <w:rPr>
            <w:color w:val="0000FF"/>
          </w:rPr>
          <w:t>части второй</w:t>
        </w:r>
      </w:hyperlink>
      <w:r>
        <w:t xml:space="preserve"> настоящего пункта, а также прием (зачисление) лиц для получения профессионально-технического образования на платной основе в государственные учреждения образования (сверх контрольных цифр приема) осуществляется в рамках предельной численности обучающихся, предусмотренной </w:t>
      </w:r>
      <w:hyperlink r:id="rId31">
        <w:r>
          <w:rPr>
            <w:color w:val="0000FF"/>
          </w:rPr>
          <w:t>лицензией</w:t>
        </w:r>
      </w:hyperlink>
      <w:r>
        <w:t xml:space="preserve"> на осуществление образовательной деятельности.</w:t>
      </w:r>
    </w:p>
    <w:p w:rsidR="000C3E72" w:rsidRDefault="000C3E72">
      <w:pPr>
        <w:pStyle w:val="ConsPlusNormal"/>
        <w:jc w:val="both"/>
      </w:pPr>
      <w:r>
        <w:t xml:space="preserve">(в ред. </w:t>
      </w:r>
      <w:hyperlink r:id="rId32">
        <w:r>
          <w:rPr>
            <w:color w:val="0000FF"/>
          </w:rPr>
          <w:t>постановления</w:t>
        </w:r>
      </w:hyperlink>
      <w:r>
        <w:t xml:space="preserve"> Совмина от 10.05.2023 N 301)</w:t>
      </w:r>
    </w:p>
    <w:p w:rsidR="000C3E72" w:rsidRDefault="000C3E72">
      <w:pPr>
        <w:pStyle w:val="ConsPlusNormal"/>
        <w:spacing w:before="220"/>
        <w:ind w:firstLine="540"/>
        <w:jc w:val="both"/>
      </w:pPr>
      <w:bookmarkStart w:id="5" w:name="P78"/>
      <w:bookmarkEnd w:id="5"/>
      <w:r>
        <w:t xml:space="preserve">Сведения о количестве мест, предоставляемых в государственных учреждениях образования для получения профессионально-технического образования за счет республиканского и (или) местных бюджетов, на платной основе, а также в частных учреждениях образования, доводятся учреждениями образования до заинтересованных ежегодно до 1 апреля, а в случаях, предусмотренных в </w:t>
      </w:r>
      <w:hyperlink r:id="rId33">
        <w:r>
          <w:rPr>
            <w:color w:val="0000FF"/>
          </w:rPr>
          <w:t>частях пятой</w:t>
        </w:r>
      </w:hyperlink>
      <w:r>
        <w:t xml:space="preserve"> и </w:t>
      </w:r>
      <w:hyperlink r:id="rId34">
        <w:r>
          <w:rPr>
            <w:color w:val="0000FF"/>
          </w:rPr>
          <w:t>седьмой пункта 18</w:t>
        </w:r>
      </w:hyperlink>
      <w:r>
        <w:t xml:space="preserve"> Положения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утвержденного постановлением Совета Министров Республики Беларусь от 31 августа 2022 г. N 572, - до 15 августа и 22 августа соответственно.</w:t>
      </w:r>
    </w:p>
    <w:p w:rsidR="000C3E72" w:rsidRDefault="000C3E72">
      <w:pPr>
        <w:pStyle w:val="ConsPlusNormal"/>
        <w:jc w:val="both"/>
      </w:pPr>
      <w:r>
        <w:t xml:space="preserve">(в ред. </w:t>
      </w:r>
      <w:hyperlink r:id="rId35">
        <w:r>
          <w:rPr>
            <w:color w:val="0000FF"/>
          </w:rPr>
          <w:t>постановления</w:t>
        </w:r>
      </w:hyperlink>
      <w:r>
        <w:t xml:space="preserve"> Совмина от 28.06.2023 N 421)</w:t>
      </w:r>
    </w:p>
    <w:p w:rsidR="000C3E72" w:rsidRDefault="000C3E72">
      <w:pPr>
        <w:pStyle w:val="ConsPlusNormal"/>
        <w:spacing w:before="220"/>
        <w:ind w:firstLine="540"/>
        <w:jc w:val="both"/>
      </w:pPr>
      <w:r>
        <w:t xml:space="preserve">Сведения, указанные в </w:t>
      </w:r>
      <w:hyperlink w:anchor="P78">
        <w:r>
          <w:rPr>
            <w:color w:val="0000FF"/>
          </w:rPr>
          <w:t>части четвертой</w:t>
        </w:r>
      </w:hyperlink>
      <w:r>
        <w:t xml:space="preserve"> настоящего пункта, размещаются соответствующими учреждениями образования в средствах массовой информации, других общедоступных источниках, в том числе в глобальной компьютерной сети Интернет.</w:t>
      </w:r>
    </w:p>
    <w:p w:rsidR="000C3E72" w:rsidRDefault="000C3E72">
      <w:pPr>
        <w:pStyle w:val="ConsPlusNormal"/>
      </w:pPr>
    </w:p>
    <w:p w:rsidR="000C3E72" w:rsidRDefault="000C3E72">
      <w:pPr>
        <w:pStyle w:val="ConsPlusNormal"/>
        <w:jc w:val="center"/>
        <w:outlineLvl w:val="1"/>
      </w:pPr>
      <w:r>
        <w:rPr>
          <w:b/>
        </w:rPr>
        <w:t>ГЛАВА 2</w:t>
      </w:r>
    </w:p>
    <w:p w:rsidR="000C3E72" w:rsidRDefault="000C3E72">
      <w:pPr>
        <w:pStyle w:val="ConsPlusNormal"/>
        <w:jc w:val="center"/>
      </w:pPr>
      <w:r>
        <w:rPr>
          <w:b/>
        </w:rPr>
        <w:t>ПОРЯДОК ПРИЕМА ДОКУМЕНТОВ</w:t>
      </w:r>
    </w:p>
    <w:p w:rsidR="000C3E72" w:rsidRDefault="000C3E72">
      <w:pPr>
        <w:pStyle w:val="ConsPlusNormal"/>
      </w:pPr>
    </w:p>
    <w:p w:rsidR="000C3E72" w:rsidRDefault="000C3E72">
      <w:pPr>
        <w:pStyle w:val="ConsPlusNormal"/>
        <w:ind w:firstLine="540"/>
        <w:jc w:val="both"/>
      </w:pPr>
      <w:r>
        <w:t xml:space="preserve">5. Для организации приема (зачисления) лиц, поступающих для получения профессионально-технического образования в учреждения образования (далее, если не указано иное, - поступающие), создается приемная комиссия. Приемная комиссия осуществляет свою деятельность в соответствии с </w:t>
      </w:r>
      <w:hyperlink r:id="rId36">
        <w:r>
          <w:rPr>
            <w:color w:val="0000FF"/>
          </w:rPr>
          <w:t>Положением</w:t>
        </w:r>
      </w:hyperlink>
      <w:r>
        <w:t xml:space="preserve"> о приемной комиссии учреждения образования по приему лиц для получения профессионально-технического образования, утверждаемым Министерством образования.</w:t>
      </w:r>
    </w:p>
    <w:p w:rsidR="000C3E72" w:rsidRDefault="000C3E72">
      <w:pPr>
        <w:pStyle w:val="ConsPlusNormal"/>
        <w:spacing w:before="220"/>
        <w:ind w:firstLine="540"/>
        <w:jc w:val="both"/>
      </w:pPr>
      <w:bookmarkStart w:id="6" w:name="P86"/>
      <w:bookmarkEnd w:id="6"/>
      <w:r>
        <w:t xml:space="preserve">6. Поступающие, их представители, за исключением поступающих, указанных в </w:t>
      </w:r>
      <w:hyperlink w:anchor="P70">
        <w:r>
          <w:rPr>
            <w:color w:val="0000FF"/>
          </w:rPr>
          <w:t>части второй пункта 2</w:t>
        </w:r>
      </w:hyperlink>
      <w:r>
        <w:t xml:space="preserve"> настоящих Правил, подают в приемную комиссию учреждения образования следующие документы:</w:t>
      </w:r>
    </w:p>
    <w:p w:rsidR="000C3E72" w:rsidRDefault="000C3E72">
      <w:pPr>
        <w:pStyle w:val="ConsPlusNormal"/>
        <w:spacing w:before="220"/>
        <w:ind w:firstLine="540"/>
        <w:jc w:val="both"/>
      </w:pPr>
      <w:r>
        <w:t xml:space="preserve">заявление на имя руководителя учреждения образования по </w:t>
      </w:r>
      <w:hyperlink r:id="rId37">
        <w:r>
          <w:rPr>
            <w:color w:val="0000FF"/>
          </w:rPr>
          <w:t>форме</w:t>
        </w:r>
      </w:hyperlink>
      <w:r>
        <w:t>, установленной Министерством образования;</w:t>
      </w:r>
    </w:p>
    <w:p w:rsidR="000C3E72" w:rsidRDefault="000C3E72">
      <w:pPr>
        <w:pStyle w:val="ConsPlusNormal"/>
        <w:spacing w:before="220"/>
        <w:ind w:firstLine="540"/>
        <w:jc w:val="both"/>
      </w:pPr>
      <w:r>
        <w:t xml:space="preserve">оригиналы </w:t>
      </w:r>
      <w:hyperlink r:id="rId38">
        <w:r>
          <w:rPr>
            <w:color w:val="0000FF"/>
          </w:rPr>
          <w:t>документа</w:t>
        </w:r>
      </w:hyperlink>
      <w:r>
        <w:t xml:space="preserve"> об образовании и приложения к нему, </w:t>
      </w:r>
      <w:hyperlink r:id="rId39">
        <w:r>
          <w:rPr>
            <w:color w:val="0000FF"/>
          </w:rPr>
          <w:t>документа</w:t>
        </w:r>
      </w:hyperlink>
      <w:r>
        <w:t xml:space="preserve"> об обучении;</w:t>
      </w:r>
    </w:p>
    <w:p w:rsidR="000C3E72" w:rsidRDefault="000C3E72">
      <w:pPr>
        <w:pStyle w:val="ConsPlusNormal"/>
        <w:spacing w:before="220"/>
        <w:ind w:firstLine="540"/>
        <w:jc w:val="both"/>
      </w:pPr>
      <w:r>
        <w:t xml:space="preserve">медицинская справка о состоянии здоровья по </w:t>
      </w:r>
      <w:hyperlink r:id="rId40">
        <w:r>
          <w:rPr>
            <w:color w:val="0000FF"/>
          </w:rPr>
          <w:t>форме</w:t>
        </w:r>
      </w:hyperlink>
      <w:r>
        <w:t>, установленной Министерством здравоохранения (за исключением поступающих для получения профессионально-технического образования по специальностям для органов и подразделений по чрезвычайным ситуациям);</w:t>
      </w:r>
    </w:p>
    <w:p w:rsidR="000C3E72" w:rsidRDefault="000C3E72">
      <w:pPr>
        <w:pStyle w:val="ConsPlusNormal"/>
        <w:spacing w:before="220"/>
        <w:ind w:firstLine="540"/>
        <w:jc w:val="both"/>
      </w:pPr>
      <w:r>
        <w:lastRenderedPageBreak/>
        <w:t>документы, подтверждающие право поступающего на льготы при зачислении для получения профессионально-технического образования;</w:t>
      </w:r>
    </w:p>
    <w:p w:rsidR="000C3E72" w:rsidRDefault="000C3E72">
      <w:pPr>
        <w:pStyle w:val="ConsPlusNormal"/>
        <w:spacing w:before="220"/>
        <w:ind w:firstLine="540"/>
        <w:jc w:val="both"/>
      </w:pPr>
      <w:r>
        <w:t>шесть фотографий размером 3 x 4 см.</w:t>
      </w:r>
    </w:p>
    <w:p w:rsidR="000C3E72" w:rsidRDefault="000C3E72">
      <w:pPr>
        <w:pStyle w:val="ConsPlusNormal"/>
        <w:spacing w:before="220"/>
        <w:ind w:firstLine="540"/>
        <w:jc w:val="both"/>
      </w:pPr>
      <w:r>
        <w:t xml:space="preserve">К перечисленным в </w:t>
      </w:r>
      <w:hyperlink w:anchor="P86">
        <w:r>
          <w:rPr>
            <w:color w:val="0000FF"/>
          </w:rPr>
          <w:t>части первой</w:t>
        </w:r>
      </w:hyperlink>
      <w:r>
        <w:t xml:space="preserve">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0C3E72" w:rsidRDefault="000C3E72">
      <w:pPr>
        <w:pStyle w:val="ConsPlusNormal"/>
        <w:spacing w:before="220"/>
        <w:ind w:firstLine="540"/>
        <w:jc w:val="both"/>
      </w:pPr>
      <w:bookmarkStart w:id="7" w:name="P93"/>
      <w:bookmarkEnd w:id="7"/>
      <w:r>
        <w:t xml:space="preserve">7. Поступающие из числа иностранных граждан и лиц без гражданства, указанные в </w:t>
      </w:r>
      <w:hyperlink w:anchor="P70">
        <w:r>
          <w:rPr>
            <w:color w:val="0000FF"/>
          </w:rPr>
          <w:t>части второй пункта 2</w:t>
        </w:r>
      </w:hyperlink>
      <w:r>
        <w:t xml:space="preserve"> настоящих Правил (их представители), подают в приемную комиссию следующие документы:</w:t>
      </w:r>
    </w:p>
    <w:p w:rsidR="000C3E72" w:rsidRDefault="000C3E72">
      <w:pPr>
        <w:pStyle w:val="ConsPlusNormal"/>
        <w:spacing w:before="220"/>
        <w:ind w:firstLine="540"/>
        <w:jc w:val="both"/>
      </w:pPr>
      <w:r>
        <w:t>заявление на имя руководителя учреждения образования по форме, установленной Министерством образования;</w:t>
      </w:r>
    </w:p>
    <w:p w:rsidR="000C3E72" w:rsidRDefault="000C3E72">
      <w:pPr>
        <w:pStyle w:val="ConsPlusNormal"/>
        <w:spacing w:before="220"/>
        <w:ind w:firstLine="540"/>
        <w:jc w:val="both"/>
      </w:pPr>
      <w: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rsidR="000C3E72" w:rsidRDefault="000C3E72">
      <w:pPr>
        <w:pStyle w:val="ConsPlusNormal"/>
        <w:spacing w:before="220"/>
        <w:ind w:firstLine="540"/>
        <w:jc w:val="both"/>
      </w:pPr>
      <w:r>
        <w:t>медицинское заключение о состоянии здоровья, выданное официальным органом здравоохранения страны, из которой прибыл поступающий, или документ о прохождении в территориальных организациях здравоохранения, определяемых учреждением образования по согласованию с управлениями (комитетом) по здравоохранению облисполкомов (Минского горисполкома), обязательного медицинского обследования, подтверждающего отсутствие медицинских противопоказаний к обучению в Республике Беларусь;</w:t>
      </w:r>
    </w:p>
    <w:p w:rsidR="000C3E72" w:rsidRDefault="000C3E72">
      <w:pPr>
        <w:pStyle w:val="ConsPlusNormal"/>
        <w:spacing w:before="220"/>
        <w:ind w:firstLine="540"/>
        <w:jc w:val="both"/>
      </w:pPr>
      <w:r>
        <w:t>сертификат об отсутствии ВИЧ-инфекции, выданный официальным органом здравоохранения страны, из которой прибыл поступающий;</w:t>
      </w:r>
    </w:p>
    <w:p w:rsidR="000C3E72" w:rsidRDefault="000C3E72">
      <w:pPr>
        <w:pStyle w:val="ConsPlusNormal"/>
        <w:spacing w:before="220"/>
        <w:ind w:firstLine="540"/>
        <w:jc w:val="both"/>
      </w:pPr>
      <w:r>
        <w:t>оригинал (копия) свидетельства о рождении и (или) иной документ, подтверждающий дату рождения и гражданство (для несовершеннолетних);</w:t>
      </w:r>
    </w:p>
    <w:p w:rsidR="000C3E72" w:rsidRDefault="000C3E72">
      <w:pPr>
        <w:pStyle w:val="ConsPlusNormal"/>
        <w:spacing w:before="220"/>
        <w:ind w:firstLine="540"/>
        <w:jc w:val="both"/>
      </w:pPr>
      <w:r>
        <w:t>шесть фотографий размером 3 x 4 см;</w:t>
      </w:r>
    </w:p>
    <w:p w:rsidR="000C3E72" w:rsidRDefault="000C3E72">
      <w:pPr>
        <w:pStyle w:val="ConsPlusNormal"/>
        <w:spacing w:before="220"/>
        <w:ind w:firstLine="540"/>
        <w:jc w:val="both"/>
      </w:pPr>
      <w:r>
        <w:t>свидетельство об окончании факультета довузовской подготовки, подготовительного отделения, подготовительных курсов (при их окончании).</w:t>
      </w:r>
    </w:p>
    <w:p w:rsidR="000C3E72" w:rsidRDefault="000C3E72">
      <w:pPr>
        <w:pStyle w:val="ConsPlusNormal"/>
        <w:spacing w:before="220"/>
        <w:ind w:firstLine="540"/>
        <w:jc w:val="both"/>
      </w:pPr>
      <w:r>
        <w:t xml:space="preserve">К перечисленным в </w:t>
      </w:r>
      <w:hyperlink w:anchor="P93">
        <w:r>
          <w:rPr>
            <w:color w:val="0000FF"/>
          </w:rPr>
          <w:t>части первой</w:t>
        </w:r>
      </w:hyperlink>
      <w:r>
        <w:t xml:space="preserve">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0C3E72" w:rsidRDefault="000C3E72">
      <w:pPr>
        <w:pStyle w:val="ConsPlusNormal"/>
        <w:spacing w:before="220"/>
        <w:ind w:firstLine="540"/>
        <w:jc w:val="both"/>
      </w:pPr>
      <w:r>
        <w:t xml:space="preserve">8. Кроме документов, указанных в </w:t>
      </w:r>
      <w:hyperlink w:anchor="P86">
        <w:r>
          <w:rPr>
            <w:color w:val="0000FF"/>
          </w:rPr>
          <w:t>пунктах 6</w:t>
        </w:r>
      </w:hyperlink>
      <w:r>
        <w:t xml:space="preserve"> и </w:t>
      </w:r>
      <w:hyperlink w:anchor="P93">
        <w:r>
          <w:rPr>
            <w:color w:val="0000FF"/>
          </w:rPr>
          <w:t>7</w:t>
        </w:r>
      </w:hyperlink>
      <w:r>
        <w:t xml:space="preserve"> настоящих Правил, в приемную комиссию учреждения образования при необходимости дополнительно представляются:</w:t>
      </w:r>
    </w:p>
    <w:p w:rsidR="000C3E72" w:rsidRDefault="000C3E72">
      <w:pPr>
        <w:pStyle w:val="ConsPlusNormal"/>
        <w:spacing w:before="220"/>
        <w:ind w:firstLine="540"/>
        <w:jc w:val="both"/>
      </w:pPr>
      <w:hyperlink r:id="rId41">
        <w:r>
          <w:rPr>
            <w:color w:val="0000FF"/>
          </w:rPr>
          <w:t>заключение</w:t>
        </w:r>
      </w:hyperlink>
      <w:r>
        <w:t xml:space="preserve"> врачебно-консультационной или медико-реабилитационной экспертной комиссии об отсутствии противопоказаний для обучения по выбранной специальности и квалификации - для лиц с особенностями психофизического развития, детей-инвалидов, инвалидов I, II или III группы;</w:t>
      </w:r>
    </w:p>
    <w:p w:rsidR="000C3E72" w:rsidRDefault="000C3E72">
      <w:pPr>
        <w:pStyle w:val="ConsPlusNormal"/>
        <w:spacing w:before="220"/>
        <w:ind w:firstLine="540"/>
        <w:jc w:val="both"/>
      </w:pPr>
      <w:r>
        <w:t xml:space="preserve">заключение государственного центра коррекционно-развивающего обучения и реабилитации или </w:t>
      </w:r>
      <w:hyperlink r:id="rId42">
        <w:r>
          <w:rPr>
            <w:color w:val="0000FF"/>
          </w:rPr>
          <w:t>справка</w:t>
        </w:r>
      </w:hyperlink>
      <w:r>
        <w:t xml:space="preserve"> об освоении содержания образовательной программы специального образования на уровне общего среднего образования - для лиц с особенностями психофизического развития;</w:t>
      </w:r>
    </w:p>
    <w:p w:rsidR="000C3E72" w:rsidRDefault="000C3E72">
      <w:pPr>
        <w:pStyle w:val="ConsPlusNormal"/>
        <w:spacing w:before="220"/>
        <w:ind w:firstLine="540"/>
        <w:jc w:val="both"/>
      </w:pPr>
      <w:r>
        <w:t xml:space="preserve">документ, подтверждающий присвоение квалификации рабочего (служащего), - </w:t>
      </w:r>
      <w:r>
        <w:lastRenderedPageBreak/>
        <w:t>свидетельство о подготовке, переподготовке, повышении квалификации рабочего (служащего) или выписка (копия) из трудовой книжки - для лиц, поступающих на заочную форму получения профессионально-технического образования;</w:t>
      </w:r>
    </w:p>
    <w:p w:rsidR="000C3E72" w:rsidRDefault="000C3E72">
      <w:pPr>
        <w:pStyle w:val="ConsPlusNormal"/>
        <w:spacing w:before="220"/>
        <w:ind w:firstLine="540"/>
        <w:jc w:val="both"/>
      </w:pPr>
      <w:r>
        <w:t>договор о целевой подготовке рабочего (служащего) с профессионально-техническим образованием - для лиц, участвующих в конкурсе для получения профессионально-технического образования на условиях целевой подготовки;</w:t>
      </w:r>
    </w:p>
    <w:p w:rsidR="000C3E72" w:rsidRDefault="000C3E72">
      <w:pPr>
        <w:pStyle w:val="ConsPlusNormal"/>
        <w:spacing w:before="220"/>
        <w:ind w:firstLine="540"/>
        <w:jc w:val="both"/>
      </w:pPr>
      <w:r>
        <w:t>документы о результатах прохождения профессионального отбора - для лиц, поступающих для получения профессионально-технического образования по специальностям для органов и подразделений по чрезвычайным ситуациям.</w:t>
      </w:r>
    </w:p>
    <w:p w:rsidR="000C3E72" w:rsidRDefault="000C3E72">
      <w:pPr>
        <w:pStyle w:val="ConsPlusNormal"/>
        <w:spacing w:before="220"/>
        <w:ind w:firstLine="540"/>
        <w:jc w:val="both"/>
      </w:pPr>
      <w:r>
        <w:t>Приемная комиссия вправе дополнительно запросить у поступающего документы, необходимые для принятия соответствующего решения.</w:t>
      </w:r>
    </w:p>
    <w:p w:rsidR="000C3E72" w:rsidRDefault="000C3E72">
      <w:pPr>
        <w:pStyle w:val="ConsPlusNormal"/>
        <w:spacing w:before="220"/>
        <w:ind w:firstLine="540"/>
        <w:jc w:val="both"/>
      </w:pPr>
      <w:r>
        <w:t xml:space="preserve">9. При подаче документов, указанных в </w:t>
      </w:r>
      <w:hyperlink w:anchor="P86">
        <w:r>
          <w:rPr>
            <w:color w:val="0000FF"/>
          </w:rPr>
          <w:t>пунктах 6</w:t>
        </w:r>
      </w:hyperlink>
      <w:r>
        <w:t xml:space="preserve"> и </w:t>
      </w:r>
      <w:hyperlink w:anchor="P93">
        <w:r>
          <w:rPr>
            <w:color w:val="0000FF"/>
          </w:rPr>
          <w:t>7</w:t>
        </w:r>
      </w:hyperlink>
      <w:r>
        <w:t xml:space="preserve"> настоящих Правил, поступающий предъявляет </w:t>
      </w:r>
      <w:hyperlink r:id="rId43">
        <w:r>
          <w:rPr>
            <w:color w:val="0000FF"/>
          </w:rPr>
          <w:t>документ</w:t>
        </w:r>
      </w:hyperlink>
      <w:r>
        <w:t>, удостоверяющий личность (для несовершеннолетних, не имеющих такого документа, - свидетельство о рождении).</w:t>
      </w:r>
    </w:p>
    <w:p w:rsidR="000C3E72" w:rsidRDefault="000C3E72">
      <w:pPr>
        <w:pStyle w:val="ConsPlusNormal"/>
        <w:spacing w:before="220"/>
        <w:ind w:firstLine="540"/>
        <w:jc w:val="both"/>
      </w:pPr>
      <w:r>
        <w:t>В случае подачи документов от имени поступающего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поступающего. В случае подачи документов от имени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rsidR="000C3E72" w:rsidRDefault="000C3E72">
      <w:pPr>
        <w:pStyle w:val="ConsPlusNormal"/>
        <w:spacing w:before="220"/>
        <w:ind w:firstLine="540"/>
        <w:jc w:val="both"/>
      </w:pPr>
      <w:r>
        <w:t>10. Прием документов осуществляется в следующие сроки:</w:t>
      </w:r>
    </w:p>
    <w:p w:rsidR="000C3E72" w:rsidRDefault="000C3E72">
      <w:pPr>
        <w:pStyle w:val="ConsPlusNormal"/>
        <w:spacing w:before="220"/>
        <w:ind w:firstLine="540"/>
        <w:jc w:val="both"/>
      </w:pPr>
      <w:bookmarkStart w:id="8" w:name="P112"/>
      <w:bookmarkEnd w:id="8"/>
      <w:r>
        <w:t xml:space="preserve">с 15 июня по 23 августа - от поступающих, указанных в </w:t>
      </w:r>
      <w:hyperlink w:anchor="P67">
        <w:r>
          <w:rPr>
            <w:color w:val="0000FF"/>
          </w:rPr>
          <w:t>части первой пункта 2</w:t>
        </w:r>
      </w:hyperlink>
      <w:r>
        <w:t xml:space="preserve"> настоящих Правил, для получения профессионально-технического образования в очной (дневной, вечерней), заочной и дистанционной формах получения образования;</w:t>
      </w:r>
    </w:p>
    <w:p w:rsidR="000C3E72" w:rsidRDefault="000C3E72">
      <w:pPr>
        <w:pStyle w:val="ConsPlusNormal"/>
        <w:spacing w:before="220"/>
        <w:ind w:firstLine="540"/>
        <w:jc w:val="both"/>
      </w:pPr>
      <w:r>
        <w:t xml:space="preserve">с 15 июня по 10 сентября - от поступающих, указанных в </w:t>
      </w:r>
      <w:hyperlink w:anchor="P70">
        <w:r>
          <w:rPr>
            <w:color w:val="0000FF"/>
          </w:rPr>
          <w:t>части второй пункта 2</w:t>
        </w:r>
      </w:hyperlink>
      <w:r>
        <w:t xml:space="preserve"> настоящих Правил, для получения профессионально-технического образования на платной основе.</w:t>
      </w:r>
    </w:p>
    <w:p w:rsidR="000C3E72" w:rsidRDefault="000C3E72">
      <w:pPr>
        <w:pStyle w:val="ConsPlusNormal"/>
        <w:spacing w:before="220"/>
        <w:ind w:firstLine="540"/>
        <w:jc w:val="both"/>
      </w:pPr>
      <w:r>
        <w:t xml:space="preserve">Сроки приема документов, установленные в </w:t>
      </w:r>
      <w:hyperlink w:anchor="P112">
        <w:r>
          <w:rPr>
            <w:color w:val="0000FF"/>
          </w:rPr>
          <w:t>абзаце втором части первой</w:t>
        </w:r>
      </w:hyperlink>
      <w:r>
        <w:t xml:space="preserve"> настоящего пункта, сроки зачисления для получения профессионально-технического образования, установленные в </w:t>
      </w:r>
      <w:hyperlink w:anchor="P137">
        <w:r>
          <w:rPr>
            <w:color w:val="0000FF"/>
          </w:rPr>
          <w:t>абзаце втором пункта 17</w:t>
        </w:r>
      </w:hyperlink>
      <w:r>
        <w:t xml:space="preserve"> настоящих Правил, могут быть продлены руководителем учреждения образования по согласованию с его учредителем или уполномоченным им органом до 15 сентября текущего года в случае:</w:t>
      </w:r>
    </w:p>
    <w:p w:rsidR="000C3E72" w:rsidRDefault="000C3E72">
      <w:pPr>
        <w:pStyle w:val="ConsPlusNormal"/>
        <w:spacing w:before="220"/>
        <w:ind w:firstLine="540"/>
        <w:jc w:val="both"/>
      </w:pPr>
      <w:r>
        <w:t>если до конца срока приема документов количество поданных заявлений на отдельные специальности меньше, чем установленные контрольные цифры приема;</w:t>
      </w:r>
    </w:p>
    <w:p w:rsidR="000C3E72" w:rsidRDefault="000C3E72">
      <w:pPr>
        <w:pStyle w:val="ConsPlusNormal"/>
        <w:spacing w:before="220"/>
        <w:ind w:firstLine="540"/>
        <w:jc w:val="both"/>
      </w:pPr>
      <w:bookmarkStart w:id="9" w:name="P116"/>
      <w:bookmarkEnd w:id="9"/>
      <w:r>
        <w:t>предусмотренном Положением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w:t>
      </w:r>
    </w:p>
    <w:p w:rsidR="000C3E72" w:rsidRDefault="000C3E72">
      <w:pPr>
        <w:pStyle w:val="ConsPlusNormal"/>
        <w:spacing w:before="220"/>
        <w:ind w:firstLine="540"/>
        <w:jc w:val="both"/>
      </w:pPr>
      <w:r>
        <w:t xml:space="preserve">11. При установлении уточненных контрольных цифр приема на отдельные специальности в случае, предусмотренном в </w:t>
      </w:r>
      <w:hyperlink w:anchor="P116">
        <w:r>
          <w:rPr>
            <w:color w:val="0000FF"/>
          </w:rPr>
          <w:t>абзаце третьем части второй пункта 10</w:t>
        </w:r>
      </w:hyperlink>
      <w:r>
        <w:t xml:space="preserve"> настоящих Правил, приемными комиссиями обеспечивается предоставление информации поступающим, подавшим заявления для получения профессионально-технического образования по таким специальностям, о доступности получения профессионально-технического образования по выбранной (родственной) специальности в данном (ином) учреждении образования в пределах сроков приема документов.</w:t>
      </w:r>
    </w:p>
    <w:p w:rsidR="000C3E72" w:rsidRDefault="000C3E72">
      <w:pPr>
        <w:pStyle w:val="ConsPlusNormal"/>
      </w:pPr>
    </w:p>
    <w:p w:rsidR="000C3E72" w:rsidRDefault="000C3E72">
      <w:pPr>
        <w:pStyle w:val="ConsPlusNormal"/>
        <w:jc w:val="center"/>
        <w:outlineLvl w:val="1"/>
      </w:pPr>
      <w:r>
        <w:rPr>
          <w:b/>
        </w:rPr>
        <w:t>ГЛАВА 3</w:t>
      </w:r>
    </w:p>
    <w:p w:rsidR="000C3E72" w:rsidRDefault="000C3E72">
      <w:pPr>
        <w:pStyle w:val="ConsPlusNormal"/>
        <w:jc w:val="center"/>
      </w:pPr>
      <w:r>
        <w:rPr>
          <w:b/>
        </w:rPr>
        <w:t>ПОРЯДОК ЗАЧИСЛЕНИЯ</w:t>
      </w:r>
    </w:p>
    <w:p w:rsidR="000C3E72" w:rsidRDefault="000C3E72">
      <w:pPr>
        <w:pStyle w:val="ConsPlusNormal"/>
      </w:pPr>
    </w:p>
    <w:p w:rsidR="000C3E72" w:rsidRDefault="000C3E72">
      <w:pPr>
        <w:pStyle w:val="ConsPlusNormal"/>
        <w:ind w:firstLine="540"/>
        <w:jc w:val="both"/>
      </w:pPr>
      <w:r>
        <w:t xml:space="preserve">12. Зачисление лиц, поступающих в учреждения образования для получения профессионально-технического образования, осуществляется на основании их заявлений, за исключением случая, предусмотренного в </w:t>
      </w:r>
      <w:hyperlink w:anchor="P123">
        <w:r>
          <w:rPr>
            <w:color w:val="0000FF"/>
          </w:rPr>
          <w:t>пункте 13</w:t>
        </w:r>
      </w:hyperlink>
      <w:r>
        <w:t xml:space="preserve"> настоящих Правил.</w:t>
      </w:r>
    </w:p>
    <w:p w:rsidR="000C3E72" w:rsidRDefault="000C3E72">
      <w:pPr>
        <w:pStyle w:val="ConsPlusNormal"/>
        <w:spacing w:before="220"/>
        <w:ind w:firstLine="540"/>
        <w:jc w:val="both"/>
      </w:pPr>
      <w:bookmarkStart w:id="10" w:name="P123"/>
      <w:bookmarkEnd w:id="10"/>
      <w:r>
        <w:t xml:space="preserve">13.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w:t>
      </w:r>
      <w:hyperlink r:id="rId44">
        <w:r>
          <w:rPr>
            <w:color w:val="0000FF"/>
          </w:rPr>
          <w:t>документа</w:t>
        </w:r>
      </w:hyperlink>
      <w:r>
        <w:t xml:space="preserve"> об образовании, </w:t>
      </w:r>
      <w:hyperlink r:id="rId45">
        <w:r>
          <w:rPr>
            <w:color w:val="0000FF"/>
          </w:rPr>
          <w:t>документа</w:t>
        </w:r>
      </w:hyperlink>
      <w:r>
        <w:t xml:space="preserve"> об обучении, которым подтверждается получение общего базового образования, общего среднего образования или специального образования.</w:t>
      </w:r>
    </w:p>
    <w:p w:rsidR="000C3E72" w:rsidRDefault="000C3E72">
      <w:pPr>
        <w:pStyle w:val="ConsPlusNormal"/>
        <w:spacing w:before="220"/>
        <w:ind w:firstLine="540"/>
        <w:jc w:val="both"/>
      </w:pPr>
      <w:r>
        <w:t>Средний балл документа об образовании, документа об обучении определяется по десятибалльной шкале отметок с точностью до десятых долей единицы.</w:t>
      </w:r>
    </w:p>
    <w:p w:rsidR="000C3E72" w:rsidRDefault="000C3E72">
      <w:pPr>
        <w:pStyle w:val="ConsPlusNormal"/>
        <w:spacing w:before="220"/>
        <w:ind w:firstLine="540"/>
        <w:jc w:val="both"/>
      </w:pPr>
      <w:r>
        <w:t xml:space="preserve">Средний балл документа об образовании, документа об обучении по пятибалльной шкале переводится в десятибалльную шкалу по переводной таблице среднего балла документа об образовании, документа об обучении согласно </w:t>
      </w:r>
      <w:hyperlink w:anchor="P154">
        <w:r>
          <w:rPr>
            <w:color w:val="0000FF"/>
          </w:rPr>
          <w:t>приложению</w:t>
        </w:r>
      </w:hyperlink>
      <w:r>
        <w:t>.</w:t>
      </w:r>
    </w:p>
    <w:p w:rsidR="000C3E72" w:rsidRDefault="000C3E72">
      <w:pPr>
        <w:pStyle w:val="ConsPlusNormal"/>
        <w:spacing w:before="220"/>
        <w:ind w:firstLine="540"/>
        <w:jc w:val="both"/>
      </w:pPr>
      <w:r>
        <w:t xml:space="preserve">14. Правом зачисления вне конкурса, а также преимущественным правом на зачисление при одинаковом среднем балле документа об образовании, документа об обучении пользуются лица, определенные в </w:t>
      </w:r>
      <w:hyperlink r:id="rId46">
        <w:r>
          <w:rPr>
            <w:color w:val="0000FF"/>
          </w:rPr>
          <w:t>статье 175</w:t>
        </w:r>
      </w:hyperlink>
      <w:r>
        <w:t xml:space="preserve"> Кодекса Республики Беларусь об образовании.</w:t>
      </w:r>
    </w:p>
    <w:p w:rsidR="000C3E72" w:rsidRDefault="000C3E72">
      <w:pPr>
        <w:pStyle w:val="ConsPlusNormal"/>
        <w:spacing w:before="220"/>
        <w:ind w:firstLine="540"/>
        <w:jc w:val="both"/>
      </w:pPr>
      <w:r>
        <w:t>15. На места, установленные контрольными цифрами приема для получения профессионально-технического образования на условиях целевой подготовки, проводится отдельный конкурс.</w:t>
      </w:r>
    </w:p>
    <w:p w:rsidR="000C3E72" w:rsidRDefault="000C3E72">
      <w:pPr>
        <w:pStyle w:val="ConsPlusNormal"/>
        <w:spacing w:before="220"/>
        <w:ind w:firstLine="540"/>
        <w:jc w:val="both"/>
      </w:pPr>
      <w:r>
        <w:t>Основанием для участия в конкурсе для получения профессионально-технического образования на условиях целевой подготовки является договор о целевой подготовке рабочего (служащего) с профессионально-техническим образованием, составленный организацией, имеющей потребность в его подготовке (далее - заказчик), в трех экземплярах и подписанный поступающим и заказчиком.</w:t>
      </w:r>
    </w:p>
    <w:p w:rsidR="000C3E72" w:rsidRDefault="000C3E72">
      <w:pPr>
        <w:pStyle w:val="ConsPlusNormal"/>
        <w:spacing w:before="220"/>
        <w:ind w:firstLine="540"/>
        <w:jc w:val="both"/>
      </w:pPr>
      <w:r>
        <w:t>Отбор поступающих для получения профессионально-технического образования на условиях целевой подготовки осуществляется заказчиком из числа граждан Республики Беларусь, постоянно проживающих в Республике Беларусь, иностранных граждан и лиц без гражданства, постоянно проживающих в Республике Беларусь.</w:t>
      </w:r>
    </w:p>
    <w:p w:rsidR="000C3E72" w:rsidRDefault="000C3E72">
      <w:pPr>
        <w:pStyle w:val="ConsPlusNormal"/>
        <w:spacing w:before="220"/>
        <w:ind w:firstLine="540"/>
        <w:jc w:val="both"/>
      </w:pPr>
      <w:r>
        <w:t>Количество заявлений, подаваемых поступающими для участия в конкурсе для получения профессионально-технического образования на условиях целевой подготовки рабочих (служащих), не ограничивается. Поступающие, не прошедшие по конкурсу для получения профессионально-технического образования на условиях целевой подготовки, имеют право участвовать в конкурсе на общих основаниях.</w:t>
      </w:r>
    </w:p>
    <w:p w:rsidR="000C3E72" w:rsidRDefault="000C3E72">
      <w:pPr>
        <w:pStyle w:val="ConsPlusNormal"/>
        <w:spacing w:before="220"/>
        <w:ind w:firstLine="540"/>
        <w:jc w:val="both"/>
      </w:pPr>
      <w:r>
        <w:t>При отсутствии такого конкурса учреждение образования вправе в установленные сроки приема документов принимать заявления от лиц, поступающих на общих основаниях, для участия в конкурсе для получения профессионально-технического образования на условиях целевой подготовки. При этом между заказчиком и поступающим подписывается договор о целевой подготовке рабочего (служащего) с профессионально-техническим образованием. Оставшиеся вакантными места могут передаваться на общий конкурс.</w:t>
      </w:r>
    </w:p>
    <w:p w:rsidR="000C3E72" w:rsidRDefault="000C3E72">
      <w:pPr>
        <w:pStyle w:val="ConsPlusNormal"/>
        <w:spacing w:before="220"/>
        <w:ind w:firstLine="540"/>
        <w:jc w:val="both"/>
      </w:pPr>
      <w:r>
        <w:t xml:space="preserve">После зачисления поступающего на место для получения профессионально-технического образования на условиях целевой подготовки рабочих (служащих) договор о целевой подготовке рабочего (служащего) с профессионально-техническим образованием, подписанный поступающим </w:t>
      </w:r>
      <w:r>
        <w:lastRenderedPageBreak/>
        <w:t>и заказчиком, также подписывается руководителем учреждения образования.</w:t>
      </w:r>
    </w:p>
    <w:p w:rsidR="000C3E72" w:rsidRDefault="000C3E72">
      <w:pPr>
        <w:pStyle w:val="ConsPlusNormal"/>
        <w:spacing w:before="220"/>
        <w:ind w:firstLine="540"/>
        <w:jc w:val="both"/>
      </w:pPr>
      <w:r>
        <w:t xml:space="preserve">16. Иностранные граждане и лица без гражданства, указанные в </w:t>
      </w:r>
      <w:hyperlink w:anchor="P70">
        <w:r>
          <w:rPr>
            <w:color w:val="0000FF"/>
          </w:rPr>
          <w:t>части второй пункта 2</w:t>
        </w:r>
      </w:hyperlink>
      <w:r>
        <w:t xml:space="preserve"> настоящих Правил, зачисляются в учреждение образования на основании их заявлений после прохождения в территориальных организациях здравоохранения, определяемых учреждением образования по согласованию с управлениями (комитетом) по здравоохранению облисполкомов (Минского горисполкома), обязательного медицинского обследования, подтверждающего отсутствие медицинских противопоказаний к обучению в Республике Беларусь. </w:t>
      </w:r>
      <w:hyperlink r:id="rId47">
        <w:r>
          <w:rPr>
            <w:color w:val="0000FF"/>
          </w:rPr>
          <w:t>Перечень</w:t>
        </w:r>
      </w:hyperlink>
      <w:r>
        <w:t xml:space="preserve">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rsidR="000C3E72" w:rsidRDefault="000C3E72">
      <w:pPr>
        <w:pStyle w:val="ConsPlusNormal"/>
        <w:spacing w:before="220"/>
        <w:ind w:firstLine="540"/>
        <w:jc w:val="both"/>
      </w:pPr>
      <w:r>
        <w:t>При необходимости приемная комиссия вправе проводить собеседование для установления наличия необходимого уровня владения иностранными гражданами и лицами без гражданства языком, на котором ведется обучение в учреждении образования, достаточного для освоения учебного плана учреждения образования по специальности (специальностям).</w:t>
      </w:r>
    </w:p>
    <w:p w:rsidR="000C3E72" w:rsidRDefault="000C3E72">
      <w:pPr>
        <w:pStyle w:val="ConsPlusNormal"/>
        <w:spacing w:before="220"/>
        <w:ind w:firstLine="540"/>
        <w:jc w:val="both"/>
      </w:pPr>
      <w:r>
        <w:t xml:space="preserve">Необходимым условием зачисления иностранных граждан и лиц без гражданства на обучение является наличие у них </w:t>
      </w:r>
      <w:hyperlink r:id="rId48">
        <w:r>
          <w:rPr>
            <w:color w:val="0000FF"/>
          </w:rPr>
          <w:t>документа</w:t>
        </w:r>
      </w:hyperlink>
      <w:r>
        <w:t>, удостоверяющего личность, а также визы и договора обязательного медицинского страхования, оформленных в порядке, установленном законодательством.</w:t>
      </w:r>
    </w:p>
    <w:p w:rsidR="000C3E72" w:rsidRDefault="000C3E72">
      <w:pPr>
        <w:pStyle w:val="ConsPlusNormal"/>
        <w:spacing w:before="220"/>
        <w:ind w:firstLine="540"/>
        <w:jc w:val="both"/>
      </w:pPr>
      <w:r>
        <w:t>17. Зачисление осуществляется в следующие сроки:</w:t>
      </w:r>
    </w:p>
    <w:p w:rsidR="000C3E72" w:rsidRDefault="000C3E72">
      <w:pPr>
        <w:pStyle w:val="ConsPlusNormal"/>
        <w:spacing w:before="220"/>
        <w:ind w:firstLine="540"/>
        <w:jc w:val="both"/>
      </w:pPr>
      <w:bookmarkStart w:id="11" w:name="P137"/>
      <w:bookmarkEnd w:id="11"/>
      <w:r>
        <w:t xml:space="preserve">с 24 августа по 26 августа - поступающих, указанных в </w:t>
      </w:r>
      <w:hyperlink w:anchor="P67">
        <w:r>
          <w:rPr>
            <w:color w:val="0000FF"/>
          </w:rPr>
          <w:t>части первой пункта 2</w:t>
        </w:r>
      </w:hyperlink>
      <w:r>
        <w:t xml:space="preserve"> настоящих Правил, для получения профессионально-технического образования в очной (дневной, вечерней), заочной и дистанционной формах получения образования;</w:t>
      </w:r>
    </w:p>
    <w:p w:rsidR="000C3E72" w:rsidRDefault="000C3E72">
      <w:pPr>
        <w:pStyle w:val="ConsPlusNormal"/>
        <w:spacing w:before="220"/>
        <w:ind w:firstLine="540"/>
        <w:jc w:val="both"/>
      </w:pPr>
      <w:r>
        <w:t xml:space="preserve">с 15 июня по 10 сентября - поступающих, указанных в </w:t>
      </w:r>
      <w:hyperlink w:anchor="P70">
        <w:r>
          <w:rPr>
            <w:color w:val="0000FF"/>
          </w:rPr>
          <w:t>части второй пункта 2</w:t>
        </w:r>
      </w:hyperlink>
      <w:r>
        <w:t xml:space="preserve"> настоящих Правил, для получения профессионально-технического образования на платной основе.</w:t>
      </w:r>
    </w:p>
    <w:p w:rsidR="000C3E72" w:rsidRDefault="000C3E72">
      <w:pPr>
        <w:pStyle w:val="ConsPlusNormal"/>
        <w:spacing w:before="220"/>
        <w:ind w:firstLine="540"/>
        <w:jc w:val="both"/>
      </w:pPr>
      <w:r>
        <w:t>18. В отдельных случаях решением руководителя учреждения образования по согласованию с учредителем или уполномоченным им органом могут устанавливаться иные сроки приема документов, сроки зачисления. Решение об изменениях доводится до заинтересованных не позднее чем за два месяца до начала приема документов путем размещения в средствах массовой информации, других общедоступных источниках, в том числе в глобальной компьютерной сети Интернет.</w:t>
      </w:r>
    </w:p>
    <w:p w:rsidR="000C3E72" w:rsidRDefault="000C3E72">
      <w:pPr>
        <w:pStyle w:val="ConsPlusNormal"/>
        <w:spacing w:before="220"/>
        <w:ind w:firstLine="540"/>
        <w:jc w:val="both"/>
      </w:pPr>
      <w:r>
        <w:t xml:space="preserve">19. Решение о зачислении поступивших для получения профессионально-технического образования оформляется приказом руководителя учреждения образования на основании протокола приемной комиссии и заключенного </w:t>
      </w:r>
      <w:hyperlink r:id="rId49">
        <w:r>
          <w:rPr>
            <w:color w:val="0000FF"/>
          </w:rPr>
          <w:t>договора</w:t>
        </w:r>
      </w:hyperlink>
      <w:r>
        <w:t xml:space="preserve"> о подготовке рабочего (служащего) с профессионально-техническим образованием за счет средств республиканского (местного) бюджета, или </w:t>
      </w:r>
      <w:hyperlink r:id="rId50">
        <w:r>
          <w:rPr>
            <w:color w:val="0000FF"/>
          </w:rPr>
          <w:t>договора</w:t>
        </w:r>
      </w:hyperlink>
      <w:r>
        <w:t xml:space="preserve"> о подготовке рабочего (служащего) с профессионально-техническим образованием на платной основе, или договора о целевой подготовке рабочего (служащего) с профессионально-техническим образованием. Списки зачисленных размещаются на информационном стенде учреждения образования, в других общедоступных источниках, в том числе в глобальной компьютерной сети Интернет, для ознакомления не позднее чем через три рабочих дня после зачисления.</w:t>
      </w:r>
    </w:p>
    <w:p w:rsidR="000C3E72" w:rsidRDefault="000C3E72">
      <w:pPr>
        <w:pStyle w:val="ConsPlusNormal"/>
        <w:spacing w:before="220"/>
        <w:ind w:firstLine="540"/>
        <w:jc w:val="both"/>
      </w:pPr>
      <w:r>
        <w:t>20. На места, оставшиеся после зачисления поступающих, участвовавших в конкурсе на соответствующую специальность, в первую очередь зачисляются поступающие, не прошедшие по конкурсу на другую специальность в данном учреждении образования, а затем - поступающие, не прошедшие по конкурсу в других учреждениях образования, реализующих образовательные программы профессионально-технического, среднего специального или высшего образования.</w:t>
      </w:r>
    </w:p>
    <w:p w:rsidR="000C3E72" w:rsidRDefault="000C3E72">
      <w:pPr>
        <w:pStyle w:val="ConsPlusNormal"/>
        <w:spacing w:before="220"/>
        <w:ind w:firstLine="540"/>
        <w:jc w:val="both"/>
      </w:pPr>
      <w:r>
        <w:t xml:space="preserve">21. Если до начала учебного года в год приема и на протяжении 30 рабочих дней после начала </w:t>
      </w:r>
      <w:r>
        <w:lastRenderedPageBreak/>
        <w:t>учебного года в год приема с лицами, зачисленными на обучение, были досрочно прекращены образовательные отношения, то на вакантные места зачисляются поступающие, не прошедшие по конкурсу на данную специальность в данной форме получения профессионально-технического образования в этом учреждении образования.</w:t>
      </w:r>
    </w:p>
    <w:p w:rsidR="000C3E72" w:rsidRDefault="000C3E72">
      <w:pPr>
        <w:pStyle w:val="ConsPlusNormal"/>
        <w:spacing w:before="220"/>
        <w:ind w:firstLine="540"/>
        <w:jc w:val="both"/>
      </w:pPr>
      <w:r>
        <w:t>22. При заключении в установленном порядке договоров в сфере образования для поступающих в возрасте до 18 лет необходимо наличие письменного согласия одного из законных представителей.</w:t>
      </w: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jc w:val="right"/>
        <w:outlineLvl w:val="1"/>
      </w:pPr>
      <w:r>
        <w:t>Приложение</w:t>
      </w:r>
    </w:p>
    <w:p w:rsidR="000C3E72" w:rsidRDefault="000C3E72">
      <w:pPr>
        <w:pStyle w:val="ConsPlusNormal"/>
        <w:jc w:val="right"/>
      </w:pPr>
      <w:r>
        <w:t>к Правилам приема лиц</w:t>
      </w:r>
    </w:p>
    <w:p w:rsidR="000C3E72" w:rsidRDefault="000C3E72">
      <w:pPr>
        <w:pStyle w:val="ConsPlusNormal"/>
        <w:jc w:val="right"/>
      </w:pPr>
      <w:r>
        <w:t>для получения профессионально-</w:t>
      </w:r>
    </w:p>
    <w:p w:rsidR="000C3E72" w:rsidRDefault="000C3E72">
      <w:pPr>
        <w:pStyle w:val="ConsPlusNormal"/>
        <w:jc w:val="right"/>
      </w:pPr>
      <w:r>
        <w:t>технического образования</w:t>
      </w:r>
    </w:p>
    <w:p w:rsidR="000C3E72" w:rsidRDefault="000C3E72">
      <w:pPr>
        <w:pStyle w:val="ConsPlusNormal"/>
      </w:pPr>
    </w:p>
    <w:p w:rsidR="000C3E72" w:rsidRDefault="000C3E72">
      <w:pPr>
        <w:pStyle w:val="ConsPlusTitle"/>
        <w:jc w:val="center"/>
      </w:pPr>
      <w:bookmarkStart w:id="12" w:name="P154"/>
      <w:bookmarkEnd w:id="12"/>
      <w:r>
        <w:t>ПЕРЕВОДНАЯ ТАБЛИЦА</w:t>
      </w:r>
    </w:p>
    <w:p w:rsidR="000C3E72" w:rsidRDefault="000C3E72">
      <w:pPr>
        <w:pStyle w:val="ConsPlusTitle"/>
        <w:jc w:val="center"/>
      </w:pPr>
      <w:r>
        <w:t>СРЕДНЕГО БАЛЛА ДОКУМЕНТА ОБ ОБРАЗОВАНИИ, ДОКУМЕНТА ОБ ОБУЧЕНИИ</w:t>
      </w:r>
    </w:p>
    <w:p w:rsidR="000C3E72" w:rsidRDefault="000C3E72">
      <w:pPr>
        <w:pStyle w:val="ConsPlusNormal"/>
      </w:pPr>
    </w:p>
    <w:p w:rsidR="000C3E72" w:rsidRDefault="000C3E72">
      <w:pPr>
        <w:pStyle w:val="ConsPlusNormal"/>
        <w:sectPr w:rsidR="000C3E72" w:rsidSect="00D06E8C">
          <w:pgSz w:w="11906" w:h="16838"/>
          <w:pgMar w:top="1134" w:right="850" w:bottom="1134" w:left="1701" w:header="708" w:footer="708" w:gutter="0"/>
          <w:cols w:space="708"/>
          <w:docGrid w:linePitch="360"/>
        </w:sectPr>
      </w:pPr>
    </w:p>
    <w:tbl>
      <w:tblPr>
        <w:tblW w:w="0" w:type="auto"/>
        <w:tblInd w:w="-1" w:type="dxa"/>
        <w:tblBorders>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910"/>
        <w:gridCol w:w="2910"/>
        <w:gridCol w:w="2910"/>
        <w:gridCol w:w="2910"/>
      </w:tblGrid>
      <w:tr w:rsidR="000C3E72">
        <w:tblPrEx>
          <w:tblCellMar>
            <w:top w:w="0" w:type="dxa"/>
            <w:bottom w:w="0" w:type="dxa"/>
          </w:tblCellMar>
        </w:tblPrEx>
        <w:tc>
          <w:tcPr>
            <w:tcW w:w="11640" w:type="dxa"/>
            <w:gridSpan w:val="4"/>
            <w:tcBorders>
              <w:top w:val="nil"/>
              <w:left w:val="nil"/>
              <w:bottom w:val="single" w:sz="4" w:space="0" w:color="auto"/>
              <w:right w:val="nil"/>
            </w:tcBorders>
            <w:tcMar>
              <w:top w:w="0" w:type="dxa"/>
              <w:left w:w="0" w:type="dxa"/>
              <w:bottom w:w="0" w:type="dxa"/>
              <w:right w:w="0" w:type="dxa"/>
            </w:tcMar>
            <w:vAlign w:val="center"/>
          </w:tcPr>
          <w:p w:rsidR="000C3E72" w:rsidRDefault="000C3E72">
            <w:pPr>
              <w:pStyle w:val="ConsPlusNormal"/>
              <w:jc w:val="center"/>
            </w:pPr>
            <w:r>
              <w:lastRenderedPageBreak/>
              <w:t>Средний балл документа об образовании по шкале</w:t>
            </w:r>
          </w:p>
        </w:tc>
      </w:tr>
      <w:tr w:rsidR="000C3E72">
        <w:tblPrEx>
          <w:tblCellMar>
            <w:top w:w="0" w:type="dxa"/>
            <w:bottom w:w="0" w:type="dxa"/>
          </w:tblCellMar>
        </w:tblPrEx>
        <w:tc>
          <w:tcPr>
            <w:tcW w:w="291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0C3E72" w:rsidRDefault="000C3E72">
            <w:pPr>
              <w:pStyle w:val="ConsPlusNormal"/>
              <w:jc w:val="center"/>
            </w:pPr>
            <w:r>
              <w:t>пятибалльной</w:t>
            </w:r>
          </w:p>
        </w:tc>
        <w:tc>
          <w:tcPr>
            <w:tcW w:w="291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0C3E72" w:rsidRDefault="000C3E72">
            <w:pPr>
              <w:pStyle w:val="ConsPlusNormal"/>
              <w:jc w:val="center"/>
            </w:pPr>
            <w:r>
              <w:t>десятибалльной</w:t>
            </w:r>
          </w:p>
        </w:tc>
        <w:tc>
          <w:tcPr>
            <w:tcW w:w="291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0C3E72" w:rsidRDefault="000C3E72">
            <w:pPr>
              <w:pStyle w:val="ConsPlusNormal"/>
              <w:jc w:val="center"/>
            </w:pPr>
            <w:r>
              <w:t>пятибалльной</w:t>
            </w:r>
          </w:p>
        </w:tc>
        <w:tc>
          <w:tcPr>
            <w:tcW w:w="2910" w:type="dxa"/>
            <w:tcBorders>
              <w:top w:val="single" w:sz="4" w:space="0" w:color="auto"/>
              <w:left w:val="nil"/>
              <w:bottom w:val="single" w:sz="4" w:space="0" w:color="auto"/>
              <w:right w:val="nil"/>
            </w:tcBorders>
            <w:tcMar>
              <w:top w:w="0" w:type="dxa"/>
              <w:left w:w="0" w:type="dxa"/>
              <w:bottom w:w="0" w:type="dxa"/>
              <w:right w:w="0" w:type="dxa"/>
            </w:tcMar>
            <w:vAlign w:val="center"/>
          </w:tcPr>
          <w:p w:rsidR="000C3E72" w:rsidRDefault="000C3E72">
            <w:pPr>
              <w:pStyle w:val="ConsPlusNormal"/>
              <w:jc w:val="center"/>
            </w:pPr>
            <w:r>
              <w:t>десятибалльной</w:t>
            </w:r>
          </w:p>
        </w:tc>
      </w:tr>
      <w:tr w:rsidR="000C3E72">
        <w:tblPrEx>
          <w:tblBorders>
            <w:insideH w:val="none" w:sz="0" w:space="0" w:color="auto"/>
          </w:tblBorders>
          <w:tblCellMar>
            <w:top w:w="0" w:type="dxa"/>
            <w:bottom w:w="0" w:type="dxa"/>
          </w:tblCellMar>
        </w:tblPrEx>
        <w:tc>
          <w:tcPr>
            <w:tcW w:w="2910" w:type="dxa"/>
            <w:tcBorders>
              <w:top w:val="single" w:sz="4" w:space="0" w:color="auto"/>
              <w:left w:val="nil"/>
              <w:bottom w:val="nil"/>
              <w:right w:val="nil"/>
            </w:tcBorders>
            <w:tcMar>
              <w:top w:w="0" w:type="dxa"/>
              <w:left w:w="0" w:type="dxa"/>
              <w:bottom w:w="0" w:type="dxa"/>
              <w:right w:w="0" w:type="dxa"/>
            </w:tcMar>
            <w:vAlign w:val="bottom"/>
          </w:tcPr>
          <w:p w:rsidR="000C3E72" w:rsidRDefault="000C3E72">
            <w:pPr>
              <w:pStyle w:val="ConsPlusNormal"/>
              <w:jc w:val="center"/>
            </w:pPr>
            <w:r>
              <w:t>3,0</w:t>
            </w:r>
          </w:p>
        </w:tc>
        <w:tc>
          <w:tcPr>
            <w:tcW w:w="2910" w:type="dxa"/>
            <w:tcBorders>
              <w:top w:val="single" w:sz="4" w:space="0" w:color="auto"/>
              <w:left w:val="nil"/>
              <w:bottom w:val="nil"/>
              <w:right w:val="nil"/>
            </w:tcBorders>
            <w:tcMar>
              <w:top w:w="0" w:type="dxa"/>
              <w:left w:w="0" w:type="dxa"/>
              <w:bottom w:w="0" w:type="dxa"/>
              <w:right w:w="0" w:type="dxa"/>
            </w:tcMar>
            <w:vAlign w:val="bottom"/>
          </w:tcPr>
          <w:p w:rsidR="000C3E72" w:rsidRDefault="000C3E72">
            <w:pPr>
              <w:pStyle w:val="ConsPlusNormal"/>
              <w:jc w:val="center"/>
            </w:pPr>
            <w:r>
              <w:t>3,0</w:t>
            </w:r>
          </w:p>
        </w:tc>
        <w:tc>
          <w:tcPr>
            <w:tcW w:w="2910" w:type="dxa"/>
            <w:tcBorders>
              <w:top w:val="single" w:sz="4" w:space="0" w:color="auto"/>
              <w:left w:val="nil"/>
              <w:bottom w:val="nil"/>
              <w:right w:val="nil"/>
            </w:tcBorders>
            <w:tcMar>
              <w:top w:w="0" w:type="dxa"/>
              <w:left w:w="0" w:type="dxa"/>
              <w:bottom w:w="0" w:type="dxa"/>
              <w:right w:w="0" w:type="dxa"/>
            </w:tcMar>
            <w:vAlign w:val="bottom"/>
          </w:tcPr>
          <w:p w:rsidR="000C3E72" w:rsidRDefault="000C3E72">
            <w:pPr>
              <w:pStyle w:val="ConsPlusNormal"/>
              <w:jc w:val="center"/>
            </w:pPr>
            <w:r>
              <w:t>4,0</w:t>
            </w:r>
          </w:p>
        </w:tc>
        <w:tc>
          <w:tcPr>
            <w:tcW w:w="2910" w:type="dxa"/>
            <w:tcBorders>
              <w:top w:val="single" w:sz="4" w:space="0" w:color="auto"/>
              <w:left w:val="nil"/>
              <w:bottom w:val="nil"/>
              <w:right w:val="nil"/>
            </w:tcBorders>
            <w:tcMar>
              <w:top w:w="0" w:type="dxa"/>
              <w:left w:w="0" w:type="dxa"/>
              <w:bottom w:w="0" w:type="dxa"/>
              <w:right w:w="0" w:type="dxa"/>
            </w:tcMar>
            <w:vAlign w:val="bottom"/>
          </w:tcPr>
          <w:p w:rsidR="000C3E72" w:rsidRDefault="000C3E72">
            <w:pPr>
              <w:pStyle w:val="ConsPlusNormal"/>
              <w:jc w:val="center"/>
            </w:pPr>
            <w:r>
              <w:t>6,5</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3,1</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3,4</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4,1</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6,9</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3,2</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3,7</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4,2</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7,2</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3,3</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4,0</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4,3</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7,6</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3,4</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4,4</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4,4</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7,9</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3,5</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4,8</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4,5</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8,3</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3,6</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5,1</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4,6</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8,6</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3,7</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5,5</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4,7</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9,0</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3,8</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5,8</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4,8</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9,3</w:t>
            </w:r>
          </w:p>
        </w:tc>
      </w:tr>
      <w:tr w:rsidR="000C3E72">
        <w:tblPrEx>
          <w:tblBorders>
            <w:insideH w:val="none" w:sz="0" w:space="0" w:color="auto"/>
          </w:tblBorders>
          <w:tblCellMar>
            <w:top w:w="0" w:type="dxa"/>
            <w:bottom w:w="0" w:type="dxa"/>
          </w:tblCellMar>
        </w:tblPrEx>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3,9</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6,2</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4,9</w:t>
            </w:r>
          </w:p>
        </w:tc>
        <w:tc>
          <w:tcPr>
            <w:tcW w:w="2910" w:type="dxa"/>
            <w:tcBorders>
              <w:top w:val="nil"/>
              <w:left w:val="nil"/>
              <w:bottom w:val="nil"/>
              <w:right w:val="nil"/>
            </w:tcBorders>
            <w:tcMar>
              <w:top w:w="0" w:type="dxa"/>
              <w:left w:w="0" w:type="dxa"/>
              <w:bottom w:w="0" w:type="dxa"/>
              <w:right w:w="0" w:type="dxa"/>
            </w:tcMar>
            <w:vAlign w:val="bottom"/>
          </w:tcPr>
          <w:p w:rsidR="000C3E72" w:rsidRDefault="000C3E72">
            <w:pPr>
              <w:pStyle w:val="ConsPlusNormal"/>
              <w:jc w:val="center"/>
            </w:pPr>
            <w:r>
              <w:t>9,7</w:t>
            </w:r>
          </w:p>
        </w:tc>
      </w:tr>
      <w:tr w:rsidR="000C3E72">
        <w:tblPrEx>
          <w:tblBorders>
            <w:insideH w:val="none" w:sz="0" w:space="0" w:color="auto"/>
          </w:tblBorders>
          <w:tblCellMar>
            <w:top w:w="0" w:type="dxa"/>
            <w:bottom w:w="0" w:type="dxa"/>
          </w:tblCellMar>
        </w:tblPrEx>
        <w:tc>
          <w:tcPr>
            <w:tcW w:w="2910" w:type="dxa"/>
            <w:tcBorders>
              <w:top w:val="nil"/>
              <w:left w:val="nil"/>
              <w:bottom w:val="single" w:sz="4" w:space="0" w:color="auto"/>
              <w:right w:val="nil"/>
            </w:tcBorders>
            <w:tcMar>
              <w:top w:w="0" w:type="dxa"/>
              <w:left w:w="0" w:type="dxa"/>
              <w:bottom w:w="0" w:type="dxa"/>
              <w:right w:w="0" w:type="dxa"/>
            </w:tcMar>
            <w:vAlign w:val="bottom"/>
          </w:tcPr>
          <w:p w:rsidR="000C3E72" w:rsidRDefault="000C3E72">
            <w:pPr>
              <w:pStyle w:val="ConsPlusNormal"/>
              <w:jc w:val="center"/>
            </w:pPr>
          </w:p>
        </w:tc>
        <w:tc>
          <w:tcPr>
            <w:tcW w:w="2910" w:type="dxa"/>
            <w:tcBorders>
              <w:top w:val="nil"/>
              <w:left w:val="nil"/>
              <w:bottom w:val="single" w:sz="4" w:space="0" w:color="auto"/>
              <w:right w:val="nil"/>
            </w:tcBorders>
            <w:tcMar>
              <w:top w:w="0" w:type="dxa"/>
              <w:left w:w="0" w:type="dxa"/>
              <w:bottom w:w="0" w:type="dxa"/>
              <w:right w:w="0" w:type="dxa"/>
            </w:tcMar>
            <w:vAlign w:val="bottom"/>
          </w:tcPr>
          <w:p w:rsidR="000C3E72" w:rsidRDefault="000C3E72">
            <w:pPr>
              <w:pStyle w:val="ConsPlusNormal"/>
              <w:jc w:val="center"/>
            </w:pPr>
          </w:p>
        </w:tc>
        <w:tc>
          <w:tcPr>
            <w:tcW w:w="2910" w:type="dxa"/>
            <w:tcBorders>
              <w:top w:val="nil"/>
              <w:left w:val="nil"/>
              <w:bottom w:val="single" w:sz="4" w:space="0" w:color="auto"/>
              <w:right w:val="nil"/>
            </w:tcBorders>
            <w:tcMar>
              <w:top w:w="0" w:type="dxa"/>
              <w:left w:w="0" w:type="dxa"/>
              <w:bottom w:w="0" w:type="dxa"/>
              <w:right w:w="0" w:type="dxa"/>
            </w:tcMar>
            <w:vAlign w:val="bottom"/>
          </w:tcPr>
          <w:p w:rsidR="000C3E72" w:rsidRDefault="000C3E72">
            <w:pPr>
              <w:pStyle w:val="ConsPlusNormal"/>
              <w:jc w:val="center"/>
            </w:pPr>
            <w:r>
              <w:t>5,0</w:t>
            </w:r>
          </w:p>
        </w:tc>
        <w:tc>
          <w:tcPr>
            <w:tcW w:w="2910" w:type="dxa"/>
            <w:tcBorders>
              <w:top w:val="nil"/>
              <w:left w:val="nil"/>
              <w:bottom w:val="single" w:sz="4" w:space="0" w:color="auto"/>
              <w:right w:val="nil"/>
            </w:tcBorders>
            <w:tcMar>
              <w:top w:w="0" w:type="dxa"/>
              <w:left w:w="0" w:type="dxa"/>
              <w:bottom w:w="0" w:type="dxa"/>
              <w:right w:w="0" w:type="dxa"/>
            </w:tcMar>
            <w:vAlign w:val="bottom"/>
          </w:tcPr>
          <w:p w:rsidR="000C3E72" w:rsidRDefault="000C3E72">
            <w:pPr>
              <w:pStyle w:val="ConsPlusNormal"/>
              <w:jc w:val="center"/>
            </w:pPr>
            <w:r>
              <w:t>10,0</w:t>
            </w:r>
          </w:p>
        </w:tc>
      </w:tr>
    </w:tbl>
    <w:p w:rsidR="000C3E72" w:rsidRDefault="000C3E72">
      <w:pPr>
        <w:pStyle w:val="ConsPlusNormal"/>
        <w:sectPr w:rsidR="000C3E72">
          <w:pgSz w:w="16838" w:h="11905" w:orient="landscape"/>
          <w:pgMar w:top="1701" w:right="1134" w:bottom="850" w:left="1134" w:header="0" w:footer="0" w:gutter="0"/>
          <w:cols w:space="720"/>
          <w:titlePg/>
        </w:sectPr>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nformat"/>
        <w:jc w:val="both"/>
      </w:pPr>
      <w:r>
        <w:t xml:space="preserve">                                                        УТВЕРЖДЕНО</w:t>
      </w:r>
    </w:p>
    <w:p w:rsidR="000C3E72" w:rsidRDefault="000C3E72">
      <w:pPr>
        <w:pStyle w:val="ConsPlusNonformat"/>
        <w:jc w:val="both"/>
      </w:pPr>
      <w:r>
        <w:t xml:space="preserve">                                                        Постановление</w:t>
      </w:r>
    </w:p>
    <w:p w:rsidR="000C3E72" w:rsidRDefault="000C3E72">
      <w:pPr>
        <w:pStyle w:val="ConsPlusNonformat"/>
        <w:jc w:val="both"/>
      </w:pPr>
      <w:r>
        <w:t xml:space="preserve">                                                        Совета Министров</w:t>
      </w:r>
    </w:p>
    <w:p w:rsidR="000C3E72" w:rsidRDefault="000C3E72">
      <w:pPr>
        <w:pStyle w:val="ConsPlusNonformat"/>
        <w:jc w:val="both"/>
      </w:pPr>
      <w:r>
        <w:t xml:space="preserve">                                                        Республики Беларусь</w:t>
      </w:r>
    </w:p>
    <w:p w:rsidR="000C3E72" w:rsidRDefault="000C3E72">
      <w:pPr>
        <w:pStyle w:val="ConsPlusNonformat"/>
        <w:jc w:val="both"/>
      </w:pPr>
      <w:r>
        <w:t xml:space="preserve">                                                        29.07.2022 N 497</w:t>
      </w:r>
    </w:p>
    <w:p w:rsidR="000C3E72" w:rsidRDefault="000C3E72">
      <w:pPr>
        <w:pStyle w:val="ConsPlusNormal"/>
      </w:pPr>
    </w:p>
    <w:p w:rsidR="000C3E72" w:rsidRDefault="000C3E72">
      <w:pPr>
        <w:pStyle w:val="ConsPlusTitle"/>
        <w:jc w:val="center"/>
      </w:pPr>
      <w:bookmarkStart w:id="13" w:name="P217"/>
      <w:bookmarkEnd w:id="13"/>
      <w:r>
        <w:t>ПОЛОЖЕНИЕ</w:t>
      </w:r>
    </w:p>
    <w:p w:rsidR="000C3E72" w:rsidRDefault="000C3E72">
      <w:pPr>
        <w:pStyle w:val="ConsPlusTitle"/>
        <w:jc w:val="center"/>
      </w:pPr>
      <w:r>
        <w:t>ОБ ОРГАНИЗАЦИИ ПИТАНИЯ И ОБЕСПЕЧЕНИИ ПИТАНИЕМ ОБУЧАЮЩИХСЯ, ПОЛУЧАЮЩИХ ПРОФЕССИОНАЛЬНО-ТЕХНИЧЕСКОЕ ОБРАЗОВАНИЕ, ЗА СЧЕТ СРЕДСТВ РЕСПУБЛИКАНСКОГО И (ИЛИ) МЕСТНЫХ БЮДЖЕТОВ</w:t>
      </w:r>
    </w:p>
    <w:p w:rsidR="000C3E72" w:rsidRDefault="000C3E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3E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E72" w:rsidRDefault="000C3E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3E72" w:rsidRDefault="000C3E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3E72" w:rsidRDefault="000C3E72">
            <w:pPr>
              <w:pStyle w:val="ConsPlusNormal"/>
              <w:jc w:val="center"/>
            </w:pPr>
            <w:r>
              <w:rPr>
                <w:color w:val="392C69"/>
              </w:rPr>
              <w:t xml:space="preserve">(в ред. постановлений Совмина от 26.03.2024 </w:t>
            </w:r>
            <w:hyperlink r:id="rId51">
              <w:r>
                <w:rPr>
                  <w:color w:val="0000FF"/>
                </w:rPr>
                <w:t>N 219</w:t>
              </w:r>
            </w:hyperlink>
            <w:r>
              <w:rPr>
                <w:color w:val="392C69"/>
              </w:rPr>
              <w:t>,</w:t>
            </w:r>
          </w:p>
          <w:p w:rsidR="000C3E72" w:rsidRDefault="000C3E72">
            <w:pPr>
              <w:pStyle w:val="ConsPlusNormal"/>
              <w:jc w:val="center"/>
            </w:pPr>
            <w:r>
              <w:rPr>
                <w:color w:val="392C69"/>
              </w:rPr>
              <w:t xml:space="preserve">от 23.08.2024 </w:t>
            </w:r>
            <w:hyperlink r:id="rId52">
              <w:r>
                <w:rPr>
                  <w:color w:val="0000FF"/>
                </w:rPr>
                <w:t>N 619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3E72" w:rsidRDefault="000C3E72">
            <w:pPr>
              <w:pStyle w:val="ConsPlusNormal"/>
            </w:pPr>
          </w:p>
        </w:tc>
      </w:tr>
    </w:tbl>
    <w:p w:rsidR="000C3E72" w:rsidRDefault="000C3E72">
      <w:pPr>
        <w:pStyle w:val="ConsPlusNormal"/>
      </w:pPr>
    </w:p>
    <w:p w:rsidR="000C3E72" w:rsidRDefault="000C3E72">
      <w:pPr>
        <w:pStyle w:val="ConsPlusNormal"/>
        <w:jc w:val="center"/>
        <w:outlineLvl w:val="1"/>
      </w:pPr>
      <w:r>
        <w:rPr>
          <w:b/>
        </w:rPr>
        <w:t>ГЛАВА 1</w:t>
      </w:r>
    </w:p>
    <w:p w:rsidR="000C3E72" w:rsidRDefault="000C3E72">
      <w:pPr>
        <w:pStyle w:val="ConsPlusNormal"/>
        <w:jc w:val="center"/>
      </w:pPr>
      <w:r>
        <w:rPr>
          <w:b/>
        </w:rPr>
        <w:t>ОБЩИЕ ПОЛОЖЕНИЯ</w:t>
      </w:r>
    </w:p>
    <w:p w:rsidR="000C3E72" w:rsidRDefault="000C3E72">
      <w:pPr>
        <w:pStyle w:val="ConsPlusNormal"/>
      </w:pPr>
    </w:p>
    <w:p w:rsidR="000C3E72" w:rsidRDefault="000C3E72">
      <w:pPr>
        <w:pStyle w:val="ConsPlusNormal"/>
        <w:ind w:firstLine="540"/>
        <w:jc w:val="both"/>
      </w:pPr>
      <w:r>
        <w:t>1. Настоящим Положением определяется порядок обеспечения питанием и организации питания обучающихся, получающих профессионально-техническое образование в государственных учреждениях образования, реализующих образовательные программы профессионально-технического образования (далее, если не указано иное, - учреждения образования).</w:t>
      </w:r>
    </w:p>
    <w:p w:rsidR="000C3E72" w:rsidRDefault="000C3E72">
      <w:pPr>
        <w:pStyle w:val="ConsPlusNormal"/>
        <w:spacing w:before="220"/>
        <w:ind w:firstLine="540"/>
        <w:jc w:val="both"/>
      </w:pPr>
      <w:r>
        <w:t xml:space="preserve">2. Питание обучающихся, получающих профессионально-техническое образование (далее - обучающиеся), за счет средств республиканского и (или) местных бюджетов организуется по установленным Советом Министров Республики Беларусь </w:t>
      </w:r>
      <w:hyperlink r:id="rId53">
        <w:r>
          <w:rPr>
            <w:color w:val="0000FF"/>
          </w:rPr>
          <w:t>нормам</w:t>
        </w:r>
      </w:hyperlink>
      <w:r>
        <w:t xml:space="preserve"> питания и денежным нормам расходов на питание.</w:t>
      </w:r>
    </w:p>
    <w:p w:rsidR="000C3E72" w:rsidRDefault="000C3E72">
      <w:pPr>
        <w:pStyle w:val="ConsPlusNormal"/>
        <w:spacing w:before="220"/>
        <w:ind w:firstLine="540"/>
        <w:jc w:val="both"/>
      </w:pPr>
      <w:r>
        <w:t>3.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общественное питание на территории Республики Беларусь (далее - субъекты общественного питания), либо учреждениями образования в объектах общественного питания (столовые, столовые-раздаточные, буфеты, кафе, далее, если не указано иное, - объекты общественного питания учреждения образования), размещаемых, как правило, в учреждениях образования.</w:t>
      </w:r>
    </w:p>
    <w:p w:rsidR="000C3E72" w:rsidRDefault="000C3E72">
      <w:pPr>
        <w:pStyle w:val="ConsPlusNormal"/>
        <w:jc w:val="both"/>
      </w:pPr>
      <w:r>
        <w:t xml:space="preserve">(часть первая п. 3 в ред. </w:t>
      </w:r>
      <w:hyperlink r:id="rId54">
        <w:r>
          <w:rPr>
            <w:color w:val="0000FF"/>
          </w:rPr>
          <w:t>постановления</w:t>
        </w:r>
      </w:hyperlink>
      <w:r>
        <w:t xml:space="preserve"> Совмина от 23.08.2024 N 619)</w:t>
      </w:r>
    </w:p>
    <w:p w:rsidR="000C3E72" w:rsidRDefault="000C3E72">
      <w:pPr>
        <w:pStyle w:val="ConsPlusNormal"/>
        <w:spacing w:before="220"/>
        <w:ind w:firstLine="540"/>
        <w:jc w:val="both"/>
      </w:pPr>
      <w:r>
        <w:t>Функции по организации питания обучающихся могут быть переданы учреждением образования государственным учреждениям, специально созданным для обеспечения деятельности бюджетных организаций (далее - центры) в соответствии с актами законодательства.</w:t>
      </w:r>
    </w:p>
    <w:p w:rsidR="000C3E72" w:rsidRDefault="000C3E72">
      <w:pPr>
        <w:pStyle w:val="ConsPlusNormal"/>
        <w:jc w:val="both"/>
      </w:pPr>
      <w:r>
        <w:t xml:space="preserve">(в ред. </w:t>
      </w:r>
      <w:hyperlink r:id="rId55">
        <w:r>
          <w:rPr>
            <w:color w:val="0000FF"/>
          </w:rPr>
          <w:t>постановления</w:t>
        </w:r>
      </w:hyperlink>
      <w:r>
        <w:t xml:space="preserve"> Совмина от 26.03.2024 N 219)</w:t>
      </w:r>
    </w:p>
    <w:p w:rsidR="000C3E72" w:rsidRDefault="000C3E72">
      <w:pPr>
        <w:pStyle w:val="ConsPlusNormal"/>
        <w:spacing w:before="220"/>
        <w:ind w:firstLine="540"/>
        <w:jc w:val="both"/>
      </w:pPr>
      <w:r>
        <w:t>4. Объекты общественного питания учреждений образования осуществляют свою деятельность в соответствии с актами законодательства, регламентирующими порядок осуществления общественного питания.</w:t>
      </w:r>
    </w:p>
    <w:p w:rsidR="000C3E72" w:rsidRDefault="000C3E72">
      <w:pPr>
        <w:pStyle w:val="ConsPlusNormal"/>
      </w:pPr>
    </w:p>
    <w:p w:rsidR="000C3E72" w:rsidRDefault="000C3E72">
      <w:pPr>
        <w:pStyle w:val="ConsPlusNormal"/>
        <w:jc w:val="center"/>
        <w:outlineLvl w:val="1"/>
      </w:pPr>
      <w:r>
        <w:rPr>
          <w:b/>
        </w:rPr>
        <w:t>ГЛАВА 2</w:t>
      </w:r>
    </w:p>
    <w:p w:rsidR="000C3E72" w:rsidRDefault="000C3E72">
      <w:pPr>
        <w:pStyle w:val="ConsPlusNormal"/>
        <w:jc w:val="center"/>
      </w:pPr>
      <w:r>
        <w:rPr>
          <w:b/>
        </w:rPr>
        <w:t>ПОРЯДОК ОБЕСПЕЧЕНИЯ ПИТАНИЕМ ОБУЧАЮЩИХСЯ</w:t>
      </w:r>
    </w:p>
    <w:p w:rsidR="000C3E72" w:rsidRDefault="000C3E72">
      <w:pPr>
        <w:pStyle w:val="ConsPlusNormal"/>
      </w:pPr>
    </w:p>
    <w:p w:rsidR="000C3E72" w:rsidRDefault="000C3E72">
      <w:pPr>
        <w:pStyle w:val="ConsPlusNormal"/>
        <w:ind w:firstLine="540"/>
        <w:jc w:val="both"/>
      </w:pPr>
      <w:bookmarkStart w:id="14" w:name="P236"/>
      <w:bookmarkEnd w:id="14"/>
      <w:r>
        <w:t>5. За счет средств республиканского и (или) местных бюджетов бесплатным горячим питанием обеспечиваются:</w:t>
      </w:r>
    </w:p>
    <w:p w:rsidR="000C3E72" w:rsidRDefault="000C3E72">
      <w:pPr>
        <w:pStyle w:val="ConsPlusNormal"/>
        <w:spacing w:before="220"/>
        <w:ind w:firstLine="540"/>
        <w:jc w:val="both"/>
      </w:pPr>
      <w:r>
        <w:lastRenderedPageBreak/>
        <w:t>одноразовым - обучающиеся со сроком обучения более одного года;</w:t>
      </w:r>
    </w:p>
    <w:p w:rsidR="000C3E72" w:rsidRDefault="000C3E72">
      <w:pPr>
        <w:pStyle w:val="ConsPlusNormal"/>
        <w:spacing w:before="220"/>
        <w:ind w:firstLine="540"/>
        <w:jc w:val="both"/>
      </w:pPr>
      <w:bookmarkStart w:id="15" w:name="P238"/>
      <w:bookmarkEnd w:id="15"/>
      <w:r>
        <w:t xml:space="preserve">трехразовым (завтрак, обед, ужин) - обучающиеся со сроком обучения более одного года из малообеспеченных семей (семей, среднедушевой доход которых в месяц за предшествующий год по объективным причинам ниже наибольшей величины </w:t>
      </w:r>
      <w:hyperlink r:id="rId56">
        <w:r>
          <w:rPr>
            <w:color w:val="0000FF"/>
          </w:rPr>
          <w:t>бюджета</w:t>
        </w:r>
      </w:hyperlink>
      <w:r>
        <w:t xml:space="preserve"> прожиточного минимума в среднем на душу населения, устанавливаемого Министерством труда и социальной защиты, за два последних квартала) и иногородние обучающиеся учреждений образования, филиалов, представительств и иных обособленных подразделений учреждений образования, расположенных в сельских населенных пунктах и рабочих поселках.</w:t>
      </w:r>
    </w:p>
    <w:p w:rsidR="000C3E72" w:rsidRDefault="000C3E72">
      <w:pPr>
        <w:pStyle w:val="ConsPlusNormal"/>
        <w:spacing w:before="220"/>
        <w:ind w:firstLine="540"/>
        <w:jc w:val="both"/>
      </w:pPr>
      <w:r>
        <w:t>6. Обучающиеся обеспечиваются питанием в дни нахождения на учебных занятиях по теоретическому или производственному обучению, в том числе производственной практике, в учреждении образования или организации, а также в дни подготовки к экзаменам, квалификационным, выпускным квалификационным экзаменам и их сдачи (далее - учебные дни).</w:t>
      </w:r>
    </w:p>
    <w:p w:rsidR="000C3E72" w:rsidRDefault="000C3E72">
      <w:pPr>
        <w:pStyle w:val="ConsPlusNormal"/>
        <w:spacing w:before="220"/>
        <w:ind w:firstLine="540"/>
        <w:jc w:val="both"/>
      </w:pPr>
      <w:r>
        <w:t xml:space="preserve">7. При невозможности организации горячего питания во время прохождения производственного обучения, в том числе производственной практики, обучающимся, указанным в </w:t>
      </w:r>
      <w:hyperlink w:anchor="P236">
        <w:r>
          <w:rPr>
            <w:color w:val="0000FF"/>
          </w:rPr>
          <w:t>пункте 5</w:t>
        </w:r>
      </w:hyperlink>
      <w:r>
        <w:t xml:space="preserve"> настоящего Положения, выплачивается денежная компенсация исходя из установленных денежных норм расходов на питание (без повышающего коэффициента).</w:t>
      </w:r>
    </w:p>
    <w:p w:rsidR="000C3E72" w:rsidRDefault="000C3E72">
      <w:pPr>
        <w:pStyle w:val="ConsPlusNormal"/>
        <w:spacing w:before="220"/>
        <w:ind w:firstLine="540"/>
        <w:jc w:val="both"/>
      </w:pPr>
      <w:r>
        <w:t xml:space="preserve">8. При обеспечении обучающихся из числа детей-сирот, детей, оставшихся без попечения родителей, и лиц из числа детей-сирот, детей, оставшихся без попечения родителей (далее - дети-сироты), бесплатным одноразовым или трехразовым питанием в учебные дни в соответствии с денежными </w:t>
      </w:r>
      <w:hyperlink r:id="rId57">
        <w:r>
          <w:rPr>
            <w:color w:val="0000FF"/>
          </w:rPr>
          <w:t>нормами</w:t>
        </w:r>
      </w:hyperlink>
      <w:r>
        <w:t xml:space="preserve"> расходов на питание обучающихся, получающих профессионально-техническое образование, детям-сиротам по их заявлению производится выплата разницы между установленной Советом Министров Республики Беларусь денежной компенсацией расходов на питание в день для детей-сирот и соответствующими денежными нормами расходов на питание обучающихся, получающих профессионально-техническое образование.</w:t>
      </w:r>
    </w:p>
    <w:p w:rsidR="000C3E72" w:rsidRDefault="000C3E72">
      <w:pPr>
        <w:pStyle w:val="ConsPlusNormal"/>
        <w:spacing w:before="220"/>
        <w:ind w:firstLine="540"/>
        <w:jc w:val="both"/>
      </w:pPr>
      <w:r>
        <w:t>9. За время каникул на протяжении учебного года и летних каникул обучающимся учреждений образования со сроком обучения более одного года, за исключением детей-сирот, выплачивается денежная компенсация за питание из расчета 7,5 процента в день денежной нормы расходов на бесплатное трехразовое горячее питание (без повышающего коэффициента).</w:t>
      </w:r>
    </w:p>
    <w:p w:rsidR="000C3E72" w:rsidRDefault="000C3E72">
      <w:pPr>
        <w:pStyle w:val="ConsPlusNormal"/>
        <w:spacing w:before="220"/>
        <w:ind w:firstLine="540"/>
        <w:jc w:val="both"/>
      </w:pPr>
      <w:r>
        <w:t xml:space="preserve">10. Для получения бесплатного трехразового горячего питания обучающимися, указанными в </w:t>
      </w:r>
      <w:hyperlink w:anchor="P238">
        <w:r>
          <w:rPr>
            <w:color w:val="0000FF"/>
          </w:rPr>
          <w:t>абзаце третьем пункта 5</w:t>
        </w:r>
      </w:hyperlink>
      <w:r>
        <w:t xml:space="preserve"> настоящего Положения, их законными представителями либо совершеннолетними обучающимися подается заявление руководителю учреждения образования.</w:t>
      </w:r>
    </w:p>
    <w:p w:rsidR="000C3E72" w:rsidRDefault="000C3E72">
      <w:pPr>
        <w:pStyle w:val="ConsPlusNormal"/>
        <w:spacing w:before="220"/>
        <w:ind w:firstLine="540"/>
        <w:jc w:val="both"/>
      </w:pPr>
      <w:bookmarkStart w:id="16" w:name="P244"/>
      <w:bookmarkEnd w:id="16"/>
      <w:r>
        <w:t>К заявлению прилагаются сведения о доходах каждого члена семьи обучающегося за последние 12 месяцев, предшествующих месяцу подачи заявления.</w:t>
      </w:r>
    </w:p>
    <w:p w:rsidR="000C3E72" w:rsidRDefault="000C3E72">
      <w:pPr>
        <w:pStyle w:val="ConsPlusNormal"/>
        <w:spacing w:before="220"/>
        <w:ind w:firstLine="540"/>
        <w:jc w:val="both"/>
      </w:pPr>
      <w:r>
        <w:t xml:space="preserve">Если достоверность документов, указанных в </w:t>
      </w:r>
      <w:hyperlink w:anchor="P244">
        <w:r>
          <w:rPr>
            <w:color w:val="0000FF"/>
          </w:rPr>
          <w:t>части второй</w:t>
        </w:r>
      </w:hyperlink>
      <w:r>
        <w:t xml:space="preserve"> настоящего пункта, вызывает сомнение, руководитель учреждения образования вправе направить соответствующий запрос в организации, выдавшие эти документы.</w:t>
      </w:r>
    </w:p>
    <w:p w:rsidR="000C3E72" w:rsidRDefault="000C3E72">
      <w:pPr>
        <w:pStyle w:val="ConsPlusNormal"/>
        <w:spacing w:before="220"/>
        <w:ind w:firstLine="540"/>
        <w:jc w:val="both"/>
      </w:pPr>
      <w:r>
        <w:t>11. Для принятия решения о предоставлении бесплатного трехразового горячего питания обучающемуся учреждением образования производится расчет среднедушевого дохода семьи обучающегося за последние 12 месяцев, предшествующих месяцу подачи заявления.</w:t>
      </w:r>
    </w:p>
    <w:p w:rsidR="000C3E72" w:rsidRDefault="000C3E72">
      <w:pPr>
        <w:pStyle w:val="ConsPlusNormal"/>
        <w:spacing w:before="220"/>
        <w:ind w:firstLine="540"/>
        <w:jc w:val="both"/>
      </w:pPr>
      <w:bookmarkStart w:id="17" w:name="P247"/>
      <w:bookmarkEnd w:id="17"/>
      <w:r>
        <w:t>Для определения среднедушевого дохода семьи обучающегося учреждение образования не позднее пяти рабочих дней с даты подачи заявления запрашивает по месту жительства (месту пребывания) обратившегося обучающегося справки о занимаемом в данном населенном пункте жилом помещении, месте жительства и составе семьи (с указанием сведений о месте жительства и составе семьи) обучающегося, а также членов его семьи в случае, если члены семьи не зарегистрированы по месту жительства обучающегося.</w:t>
      </w:r>
    </w:p>
    <w:p w:rsidR="000C3E72" w:rsidRDefault="000C3E72">
      <w:pPr>
        <w:pStyle w:val="ConsPlusNormal"/>
        <w:jc w:val="both"/>
      </w:pPr>
      <w:r>
        <w:t xml:space="preserve">(в ред. </w:t>
      </w:r>
      <w:hyperlink r:id="rId58">
        <w:r>
          <w:rPr>
            <w:color w:val="0000FF"/>
          </w:rPr>
          <w:t>постановления</w:t>
        </w:r>
      </w:hyperlink>
      <w:r>
        <w:t xml:space="preserve"> Совмина от 23.08.2024 N 619)</w:t>
      </w:r>
    </w:p>
    <w:p w:rsidR="000C3E72" w:rsidRDefault="000C3E72">
      <w:pPr>
        <w:pStyle w:val="ConsPlusNormal"/>
        <w:spacing w:before="220"/>
        <w:ind w:firstLine="540"/>
        <w:jc w:val="both"/>
      </w:pPr>
      <w:r>
        <w:lastRenderedPageBreak/>
        <w:t xml:space="preserve">Справки, указанные в </w:t>
      </w:r>
      <w:hyperlink w:anchor="P247">
        <w:r>
          <w:rPr>
            <w:color w:val="0000FF"/>
          </w:rPr>
          <w:t>части второй</w:t>
        </w:r>
      </w:hyperlink>
      <w:r>
        <w:t xml:space="preserve"> настоящего пункта, обучающийся может представить самостоятельно.</w:t>
      </w:r>
    </w:p>
    <w:p w:rsidR="000C3E72" w:rsidRDefault="000C3E72">
      <w:pPr>
        <w:pStyle w:val="ConsPlusNormal"/>
        <w:spacing w:before="220"/>
        <w:ind w:firstLine="540"/>
        <w:jc w:val="both"/>
      </w:pPr>
      <w:r>
        <w:t xml:space="preserve">12. Учет доходов и расчет среднедушевого дохода семьи обучающегося производятся в </w:t>
      </w:r>
      <w:hyperlink r:id="rId59">
        <w:r>
          <w:rPr>
            <w:color w:val="0000FF"/>
          </w:rPr>
          <w:t>порядке</w:t>
        </w:r>
      </w:hyperlink>
      <w:r>
        <w:t xml:space="preserve">, установленном Советом Министров Республики Беларусь для предоставления государственной адресной социальной помощи, с учетом состава семьи, определенного в </w:t>
      </w:r>
      <w:hyperlink w:anchor="P251">
        <w:r>
          <w:rPr>
            <w:color w:val="0000FF"/>
          </w:rPr>
          <w:t>части второй</w:t>
        </w:r>
      </w:hyperlink>
      <w:r>
        <w:t xml:space="preserve"> настоящего пункта.</w:t>
      </w:r>
    </w:p>
    <w:p w:rsidR="000C3E72" w:rsidRDefault="000C3E72">
      <w:pPr>
        <w:pStyle w:val="ConsPlusNormal"/>
        <w:spacing w:before="220"/>
        <w:ind w:firstLine="540"/>
        <w:jc w:val="both"/>
      </w:pPr>
      <w:bookmarkStart w:id="18" w:name="P251"/>
      <w:bookmarkEnd w:id="18"/>
      <w:r>
        <w:t>При определении среднедушевого дохода семьи обучающегося в составе его семьи учитываются:</w:t>
      </w:r>
    </w:p>
    <w:p w:rsidR="000C3E72" w:rsidRDefault="000C3E72">
      <w:pPr>
        <w:pStyle w:val="ConsPlusNormal"/>
        <w:spacing w:before="220"/>
        <w:ind w:firstLine="540"/>
        <w:jc w:val="both"/>
      </w:pPr>
      <w:r>
        <w:t>для обучающегося, не состоящего в браке, - мать, отец, находящиеся на их иждивении дети, не достигшие 18 лет, дети в возрасте от 18 до 23 лет, обучающиеся в учреждениях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 в дневной форме получения образования, а также инвалиды с детства I и II группы, получающие социальные пенсии;</w:t>
      </w:r>
    </w:p>
    <w:p w:rsidR="000C3E72" w:rsidRDefault="000C3E72">
      <w:pPr>
        <w:pStyle w:val="ConsPlusNormal"/>
        <w:spacing w:before="220"/>
        <w:ind w:firstLine="540"/>
        <w:jc w:val="both"/>
      </w:pPr>
      <w:r>
        <w:t>для обучающегося, состоящего в браке, - жена (муж), находящиеся на их иждивении дети, не достигшие 18 лет, дети в возрасте от 18 до 23 лет, обучающиеся в учреждениях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 в дневной форме получения образования, а также инвалиды с детства I и II группы, получающие социальные пенсии;</w:t>
      </w:r>
    </w:p>
    <w:p w:rsidR="000C3E72" w:rsidRDefault="000C3E72">
      <w:pPr>
        <w:pStyle w:val="ConsPlusNormal"/>
        <w:spacing w:before="220"/>
        <w:ind w:firstLine="540"/>
        <w:jc w:val="both"/>
      </w:pPr>
      <w:r>
        <w:t>для обучающегося, не состоящего в браке и имеющего детей, - находящиеся на его иждивении несовершеннолетние дети.</w:t>
      </w:r>
    </w:p>
    <w:p w:rsidR="000C3E72" w:rsidRDefault="000C3E72">
      <w:pPr>
        <w:pStyle w:val="ConsPlusNormal"/>
        <w:spacing w:before="220"/>
        <w:ind w:firstLine="540"/>
        <w:jc w:val="both"/>
      </w:pPr>
      <w:r>
        <w:t>При расчете среднедушевого дохода семьи обучающегося в совокупный доход семьи не включается стоимость ранее полученного обучающимся в учреждении образования питания, а также денежная компенсация, полученная взамен питания.</w:t>
      </w:r>
    </w:p>
    <w:p w:rsidR="000C3E72" w:rsidRDefault="000C3E72">
      <w:pPr>
        <w:pStyle w:val="ConsPlusNormal"/>
        <w:spacing w:before="220"/>
        <w:ind w:firstLine="540"/>
        <w:jc w:val="both"/>
      </w:pPr>
      <w:r>
        <w:t>13. Решение о предоставлении бесплатного трехразового горячего питания обучающемуся принимается в течение пяти рабочих дней с даты подачи заявления, а в случае запроса документов и (или) сведений от других государственных органов, иных организаций - после их предоставления в сроки, установленные законодательством, и оформляется приказом руководителя учреждения образования.</w:t>
      </w:r>
    </w:p>
    <w:p w:rsidR="000C3E72" w:rsidRDefault="000C3E72">
      <w:pPr>
        <w:pStyle w:val="ConsPlusNormal"/>
        <w:spacing w:before="220"/>
        <w:ind w:firstLine="540"/>
        <w:jc w:val="both"/>
      </w:pPr>
      <w:r>
        <w:t>14. При наличии оснований для предоставления бесплатного трехразового горячего питания обучающийся обеспечивается им в учебные дни с 1 сентября до окончания учебного года, определенного учебным планом учреждения образования по специальности (специальностям). При обращении обучающегося за предоставлением бесплатного трехразового горячего питания после 1 сентября такое питание предоставляется с даты принятия положительного решения до окончания учебного года.</w:t>
      </w:r>
    </w:p>
    <w:p w:rsidR="000C3E72" w:rsidRDefault="000C3E72">
      <w:pPr>
        <w:pStyle w:val="ConsPlusNormal"/>
        <w:spacing w:before="220"/>
        <w:ind w:firstLine="540"/>
        <w:jc w:val="both"/>
      </w:pPr>
      <w:r>
        <w:t>15. Обучающиеся, для которых питание за счет средств республиканского и (или) местных бюджетов не предусмотрено, обеспечиваются питанием за счет собственных средств обучающихся, средств законных представителей обучающихся.</w:t>
      </w:r>
    </w:p>
    <w:p w:rsidR="000C3E72" w:rsidRDefault="000C3E72">
      <w:pPr>
        <w:pStyle w:val="ConsPlusNormal"/>
      </w:pPr>
    </w:p>
    <w:p w:rsidR="000C3E72" w:rsidRDefault="000C3E72">
      <w:pPr>
        <w:pStyle w:val="ConsPlusNormal"/>
        <w:jc w:val="center"/>
        <w:outlineLvl w:val="1"/>
      </w:pPr>
      <w:r>
        <w:rPr>
          <w:b/>
        </w:rPr>
        <w:t>ГЛАВА 3</w:t>
      </w:r>
    </w:p>
    <w:p w:rsidR="000C3E72" w:rsidRDefault="000C3E72">
      <w:pPr>
        <w:pStyle w:val="ConsPlusNormal"/>
        <w:jc w:val="center"/>
      </w:pPr>
      <w:r>
        <w:rPr>
          <w:b/>
        </w:rPr>
        <w:t>ОРГАНИЗАЦИЯ ПИТАНИЯ ОБУЧАЮЩИХСЯ</w:t>
      </w:r>
    </w:p>
    <w:p w:rsidR="000C3E72" w:rsidRDefault="000C3E72">
      <w:pPr>
        <w:pStyle w:val="ConsPlusNormal"/>
      </w:pPr>
    </w:p>
    <w:p w:rsidR="000C3E72" w:rsidRDefault="000C3E72">
      <w:pPr>
        <w:pStyle w:val="ConsPlusNormal"/>
        <w:ind w:firstLine="540"/>
        <w:jc w:val="both"/>
      </w:pPr>
      <w:r>
        <w:t xml:space="preserve">16. При организации питания обучающихся субъектом общественного питания выбор таких субъектов осуществляется в соответствии с </w:t>
      </w:r>
      <w:hyperlink r:id="rId60">
        <w:r>
          <w:rPr>
            <w:color w:val="0000FF"/>
          </w:rPr>
          <w:t>Законом</w:t>
        </w:r>
      </w:hyperlink>
      <w:r>
        <w:t xml:space="preserve"> Республики Беларусь от 13 июля 2012 г. N 419-З "О государственных закупках товаров (работ, услуг)".</w:t>
      </w:r>
    </w:p>
    <w:p w:rsidR="000C3E72" w:rsidRDefault="000C3E72">
      <w:pPr>
        <w:pStyle w:val="ConsPlusNormal"/>
        <w:spacing w:before="220"/>
        <w:ind w:firstLine="540"/>
        <w:jc w:val="both"/>
      </w:pPr>
      <w:r>
        <w:t>Питание в учреждениях образования организуется на основании договора субъекта общественного питания с учреждением образования.</w:t>
      </w:r>
    </w:p>
    <w:p w:rsidR="000C3E72" w:rsidRDefault="000C3E72">
      <w:pPr>
        <w:pStyle w:val="ConsPlusNormal"/>
        <w:spacing w:before="220"/>
        <w:ind w:firstLine="540"/>
        <w:jc w:val="both"/>
      </w:pPr>
      <w:r>
        <w:lastRenderedPageBreak/>
        <w:t>17. При организации питания учреждением образования объект общественного питания является его структурным подразделением и функционирует за счет средств республиканского и (или) местных бюджетов, предусмотренных на эти цели, и (или) за счет средств, полученных от осуществления приносящей доходы деятельности, на основании положения об объекте общественного питания, утверждаемого руководителем учреждения образования.</w:t>
      </w:r>
    </w:p>
    <w:p w:rsidR="000C3E72" w:rsidRDefault="000C3E72">
      <w:pPr>
        <w:pStyle w:val="ConsPlusNormal"/>
        <w:spacing w:before="220"/>
        <w:ind w:firstLine="540"/>
        <w:jc w:val="both"/>
      </w:pPr>
      <w:r>
        <w:t>18. Питание обучающихся организуется в соответствии с санитарно-эпидемиологическими требованиями, предъявляемыми к содержанию и эксплуатации учреждений образования.</w:t>
      </w:r>
    </w:p>
    <w:p w:rsidR="000C3E72" w:rsidRDefault="000C3E72">
      <w:pPr>
        <w:pStyle w:val="ConsPlusNormal"/>
        <w:spacing w:before="220"/>
        <w:ind w:firstLine="540"/>
        <w:jc w:val="both"/>
      </w:pPr>
      <w:r>
        <w:t>19. Питание обучающимся предоставляется в соответствии с примерными двухнедельными рационами питания, разрабатываемыми с учетом физиологических потребностей в основных пищевых веществах и энергии, а также с учетом сезонности (летне-осеннее, зимне-весеннее), разнообразия и сочетания пищевых продуктов, трудоемкости приготовления блюд.</w:t>
      </w:r>
    </w:p>
    <w:p w:rsidR="000C3E72" w:rsidRDefault="000C3E72">
      <w:pPr>
        <w:pStyle w:val="ConsPlusNormal"/>
        <w:spacing w:before="220"/>
        <w:ind w:firstLine="540"/>
        <w:jc w:val="both"/>
      </w:pPr>
      <w:r>
        <w:t>При организации питания субъектом общественного питания примерные двухнедельные рационы питания разрабатываются субъектом общественного питания и утверждаются руководителями субъекта общественного питания и учреждения образования. В случае организации питания учреждением образования (центром) указанные рационы разрабатываются уполномоченным лицом учреждения образования (центра) и утверждаются руководителем учреждения образования.</w:t>
      </w:r>
    </w:p>
    <w:p w:rsidR="000C3E72" w:rsidRDefault="000C3E72">
      <w:pPr>
        <w:pStyle w:val="ConsPlusNormal"/>
        <w:spacing w:before="220"/>
        <w:ind w:firstLine="540"/>
        <w:jc w:val="both"/>
      </w:pPr>
      <w:r>
        <w:t>Примерные двухнедельные рационы питания подлежат гигиенической оценке в органах государственного санитарного надзора.</w:t>
      </w:r>
    </w:p>
    <w:p w:rsidR="000C3E72" w:rsidRDefault="000C3E72">
      <w:pPr>
        <w:pStyle w:val="ConsPlusNormal"/>
        <w:spacing w:before="220"/>
        <w:ind w:firstLine="540"/>
        <w:jc w:val="both"/>
      </w:pPr>
      <w:r>
        <w:t>20. На основе примерных двухнедельных рационов питания составляются дневные рационы питания, единые для обучающихся, которым предусмотрено предоставление питания за счет средств республиканского и (или) местных бюджетов, а также за счет собственных средств обучающихся, средств законных представителей обучающихся.</w:t>
      </w:r>
    </w:p>
    <w:p w:rsidR="000C3E72" w:rsidRDefault="000C3E72">
      <w:pPr>
        <w:pStyle w:val="ConsPlusNormal"/>
        <w:spacing w:before="220"/>
        <w:ind w:firstLine="540"/>
        <w:jc w:val="both"/>
      </w:pPr>
      <w:r>
        <w:t>При организации питания субъектом общественного питания дневные рационы питания утверждаются руководителями субъекта общественного питания и учреждения образования, подписываются руководителем объекта общественного питания и лицом, ответственным за формирование цен. В случае организации питания учреждением образования (центром) указанные рационы утверждаются руководителем учреждения образования, подписываются руководителем объекта общественного питания учреждения образования и лицом, ответственным за формирование цен.</w:t>
      </w:r>
    </w:p>
    <w:p w:rsidR="000C3E72" w:rsidRDefault="000C3E72">
      <w:pPr>
        <w:pStyle w:val="ConsPlusNormal"/>
        <w:spacing w:before="220"/>
        <w:ind w:firstLine="540"/>
        <w:jc w:val="both"/>
      </w:pPr>
      <w:r>
        <w:t>21. Составление рационов питания осуществляется в соответствии с санитарно-эпидемиологическими требованиями, нормами физиологических потребностей в энергии и пищевых веществах для различных групп населения, а также нормативными и технологическими документами.</w:t>
      </w:r>
    </w:p>
    <w:p w:rsidR="000C3E72" w:rsidRDefault="000C3E72">
      <w:pPr>
        <w:pStyle w:val="ConsPlusNormal"/>
        <w:spacing w:before="220"/>
        <w:ind w:firstLine="540"/>
        <w:jc w:val="both"/>
      </w:pPr>
      <w:r>
        <w:t>22. В учреждениях образования в соответствии с установленными нормами питания проводится С-витаминизация готовой пищи в порядке, определяемом Министерством здравоохранения.</w:t>
      </w:r>
    </w:p>
    <w:p w:rsidR="000C3E72" w:rsidRDefault="000C3E72">
      <w:pPr>
        <w:pStyle w:val="ConsPlusNormal"/>
        <w:spacing w:before="220"/>
        <w:ind w:firstLine="540"/>
        <w:jc w:val="both"/>
      </w:pPr>
      <w:r>
        <w:t>23. Часы приема пищи устанавливаются в соответствии с распорядком учебного дня обучающихся в учреждении образования и интервалами между ее приемами, установленными санитарно-эпидемиологическими требованиями, предъявляемыми к содержанию и эксплуатации учреждений образования.</w:t>
      </w:r>
    </w:p>
    <w:p w:rsidR="000C3E72" w:rsidRDefault="000C3E72">
      <w:pPr>
        <w:pStyle w:val="ConsPlusNormal"/>
        <w:spacing w:before="220"/>
        <w:ind w:firstLine="540"/>
        <w:jc w:val="both"/>
      </w:pPr>
      <w:r>
        <w:t>В режиме учебного дня предусматриваются перемены продолжительностью не менее 15 минут для организации питания с учетом количества обучающихся в учреждении образования и мест в обеденном зале.</w:t>
      </w:r>
    </w:p>
    <w:p w:rsidR="000C3E72" w:rsidRDefault="000C3E72">
      <w:pPr>
        <w:pStyle w:val="ConsPlusNormal"/>
        <w:spacing w:before="220"/>
        <w:ind w:firstLine="540"/>
        <w:jc w:val="both"/>
      </w:pPr>
      <w:r>
        <w:t xml:space="preserve">Предоставление питания обучающимся в объектах общественного питания осуществляется </w:t>
      </w:r>
      <w:r>
        <w:lastRenderedPageBreak/>
        <w:t>по группам в соответствии с графиком приема пищи, утверждаемым руководителем учреждения образования по согласованию с руководителем объекта общественного питания.</w:t>
      </w:r>
    </w:p>
    <w:p w:rsidR="000C3E72" w:rsidRDefault="000C3E72">
      <w:pPr>
        <w:pStyle w:val="ConsPlusNormal"/>
        <w:spacing w:before="220"/>
        <w:ind w:firstLine="540"/>
        <w:jc w:val="both"/>
      </w:pPr>
      <w:r>
        <w:t>24. Для организации питания обучающихся могут использоваться различные формы обслуживания (предварительный заказ блюд по меню завтрашнего дня, предварительная сервировка столов и иные формы) и технологии приготовления продукции общественного питания.</w:t>
      </w:r>
    </w:p>
    <w:p w:rsidR="000C3E72" w:rsidRDefault="000C3E72">
      <w:pPr>
        <w:pStyle w:val="ConsPlusNormal"/>
        <w:ind w:firstLine="540"/>
        <w:jc w:val="both"/>
      </w:pPr>
    </w:p>
    <w:p w:rsidR="000C3E72" w:rsidRDefault="000C3E72">
      <w:pPr>
        <w:pStyle w:val="ConsPlusNormal"/>
        <w:jc w:val="center"/>
        <w:outlineLvl w:val="1"/>
      </w:pPr>
      <w:r>
        <w:rPr>
          <w:b/>
        </w:rPr>
        <w:t>ГЛАВА 4</w:t>
      </w:r>
    </w:p>
    <w:p w:rsidR="000C3E72" w:rsidRDefault="000C3E72">
      <w:pPr>
        <w:pStyle w:val="ConsPlusNormal"/>
        <w:jc w:val="center"/>
      </w:pPr>
      <w:r>
        <w:rPr>
          <w:b/>
        </w:rPr>
        <w:t>ПОРЯДОК ОСУЩЕСТВЛЕНИЯ РАСХОДОВ СУБЪЕКТОВ ОБЩЕСТВЕННОГО ПИТАНИЯ</w:t>
      </w:r>
    </w:p>
    <w:p w:rsidR="000C3E72" w:rsidRDefault="000C3E72">
      <w:pPr>
        <w:pStyle w:val="ConsPlusNormal"/>
      </w:pPr>
    </w:p>
    <w:p w:rsidR="000C3E72" w:rsidRDefault="000C3E72">
      <w:pPr>
        <w:pStyle w:val="ConsPlusNormal"/>
        <w:ind w:firstLine="540"/>
        <w:jc w:val="both"/>
      </w:pPr>
      <w:r>
        <w:t>25. Недвижимое имущество учреждений образования предоставляется субъектам общественного питания для организации питания обучающихся в безвозмездное пользование на условиях, предусмотренных законодательством.</w:t>
      </w:r>
    </w:p>
    <w:p w:rsidR="000C3E72" w:rsidRDefault="000C3E72">
      <w:pPr>
        <w:pStyle w:val="ConsPlusNormal"/>
        <w:spacing w:before="220"/>
        <w:ind w:firstLine="540"/>
        <w:jc w:val="both"/>
      </w:pPr>
      <w:r>
        <w:t>26. Расходы, связанные с содержанием и эксплуатацией недвижимого имущества, предоставленного в безвозмездное пользование, и не подлежащие возмещению в соответствии с законодательством субъектами общественного питания, осуществляются за счет средств республиканского и (или) местных бюджетов, предусмотренных учреждениям образования по бюджетным сметам.</w:t>
      </w:r>
    </w:p>
    <w:p w:rsidR="000C3E72" w:rsidRDefault="000C3E72">
      <w:pPr>
        <w:pStyle w:val="ConsPlusNormal"/>
        <w:spacing w:before="220"/>
        <w:ind w:firstLine="540"/>
        <w:jc w:val="both"/>
      </w:pPr>
      <w:r>
        <w:t xml:space="preserve">27. Субъекты общественного питания в соответствии с договорами обеспечивают объекты общественного питания учреждений образования посудой, инвентарем, санитарной (специальной) одеждой, моющими и дезинфицирующими средствами, осуществляют текущий ремонт эксплуатируемого технологического, холодильного и другого оборудования, несут расходы на доставку, приобретение и хранение продуктов, производство полуфабрикатов и кондитерских изделий в организациях, оплату труда обслуживающего персонала, услуг по прохождению работниками объекта общественного питания обязательных медицинских </w:t>
      </w:r>
      <w:hyperlink r:id="rId61">
        <w:r>
          <w:rPr>
            <w:color w:val="0000FF"/>
          </w:rPr>
          <w:t>осмотров</w:t>
        </w:r>
      </w:hyperlink>
      <w:r>
        <w:t xml:space="preserve"> и гигиенического обучения и иные расходы.</w:t>
      </w:r>
    </w:p>
    <w:p w:rsidR="000C3E72" w:rsidRDefault="000C3E72">
      <w:pPr>
        <w:pStyle w:val="ConsPlusNormal"/>
        <w:spacing w:before="220"/>
        <w:ind w:firstLine="540"/>
        <w:jc w:val="both"/>
      </w:pPr>
      <w:r>
        <w:t>28. Расчеты с субъектами общественного питания за предоставленное обучающимся бесплатное питание осуществляются в порядке плановых платежей не реже двух раз в месяц.</w:t>
      </w:r>
    </w:p>
    <w:p w:rsidR="000C3E72" w:rsidRDefault="000C3E72">
      <w:pPr>
        <w:pStyle w:val="ConsPlusNormal"/>
      </w:pPr>
    </w:p>
    <w:p w:rsidR="000C3E72" w:rsidRDefault="000C3E72">
      <w:pPr>
        <w:pStyle w:val="ConsPlusNormal"/>
        <w:jc w:val="center"/>
        <w:outlineLvl w:val="1"/>
      </w:pPr>
      <w:r>
        <w:rPr>
          <w:b/>
        </w:rPr>
        <w:t>ГЛАВА 5</w:t>
      </w:r>
    </w:p>
    <w:p w:rsidR="000C3E72" w:rsidRDefault="000C3E72">
      <w:pPr>
        <w:pStyle w:val="ConsPlusNormal"/>
        <w:jc w:val="center"/>
      </w:pPr>
      <w:r>
        <w:rPr>
          <w:b/>
        </w:rPr>
        <w:t>ОРГАНИЗАЦИЯ ПОСТАВОК ПРОДУКТОВ ПИТАНИЯ В ОБЪЕКТЫ ОБЩЕСТВЕННОГО ПИТАНИЯ УЧРЕЖДЕНИЙ ОБРАЗОВАНИЯ</w:t>
      </w:r>
    </w:p>
    <w:p w:rsidR="000C3E72" w:rsidRDefault="000C3E72">
      <w:pPr>
        <w:pStyle w:val="ConsPlusNormal"/>
      </w:pPr>
    </w:p>
    <w:p w:rsidR="000C3E72" w:rsidRDefault="000C3E72">
      <w:pPr>
        <w:pStyle w:val="ConsPlusNormal"/>
        <w:ind w:firstLine="540"/>
        <w:jc w:val="both"/>
      </w:pPr>
      <w:r>
        <w:t>29. Поставки продовольственных товаров, в том числе используемых в качестве сырья для производства продукции общественного питания (далее, если не указано иное, - продукты питания), в объекты общественного питания учреждений образования осуществляются поставщиками в установленном законодательством порядке.</w:t>
      </w:r>
    </w:p>
    <w:p w:rsidR="000C3E72" w:rsidRDefault="000C3E72">
      <w:pPr>
        <w:pStyle w:val="ConsPlusNormal"/>
        <w:spacing w:before="220"/>
        <w:ind w:firstLine="540"/>
        <w:jc w:val="both"/>
      </w:pPr>
      <w:r>
        <w:t>30. Закупка продуктов питания для объектов общественного питания учреждений образования осуществляется в соответствии с установленными нормами питания.</w:t>
      </w:r>
    </w:p>
    <w:p w:rsidR="000C3E72" w:rsidRDefault="000C3E72">
      <w:pPr>
        <w:pStyle w:val="ConsPlusNormal"/>
        <w:spacing w:before="220"/>
        <w:ind w:firstLine="540"/>
        <w:jc w:val="both"/>
      </w:pPr>
      <w:r>
        <w:t>31. При организации питания обучающихся может использоваться сельскохозяйственная продукция, заготовленная и выращенная на учебно-опытных участках, в учебных хозяйствах и иных структурных подразделениях учреждения образования, при наличии документов, подтверждающих ее качество и безопасность, и учитываемая по сформированной учреждением образования (центром) стоимости.</w:t>
      </w:r>
    </w:p>
    <w:p w:rsidR="000C3E72" w:rsidRDefault="000C3E72">
      <w:pPr>
        <w:pStyle w:val="ConsPlusNormal"/>
        <w:spacing w:before="220"/>
        <w:ind w:firstLine="540"/>
        <w:jc w:val="both"/>
      </w:pPr>
      <w:r>
        <w:t>32. Учреждениям образования, оказывающим в соответствии с договорами помощь сельскохозяйственным организациям в уборке плодоовощной продукции, сельскохозяйственные организации поставляют продукцию в объект общественного питания учреждения образования бесплатно или по себестоимости, но не выше установленных закупочных цен.</w:t>
      </w:r>
    </w:p>
    <w:p w:rsidR="000C3E72" w:rsidRDefault="000C3E72">
      <w:pPr>
        <w:pStyle w:val="ConsPlusNormal"/>
        <w:spacing w:before="220"/>
        <w:ind w:firstLine="540"/>
        <w:jc w:val="both"/>
      </w:pPr>
      <w:r>
        <w:lastRenderedPageBreak/>
        <w:t xml:space="preserve">33. Формирование цен на продукцию общественного питания, реализуемую в объектах общественного питания учреждений образования, осуществляется в </w:t>
      </w:r>
      <w:hyperlink r:id="rId62">
        <w:r>
          <w:rPr>
            <w:color w:val="0000FF"/>
          </w:rPr>
          <w:t>порядке</w:t>
        </w:r>
      </w:hyperlink>
      <w:r>
        <w:t>, определяемом Министерством антимонопольного регулирования и торговли.</w:t>
      </w:r>
    </w:p>
    <w:p w:rsidR="000C3E72" w:rsidRDefault="000C3E72">
      <w:pPr>
        <w:pStyle w:val="ConsPlusNormal"/>
        <w:spacing w:before="220"/>
        <w:ind w:firstLine="540"/>
        <w:jc w:val="both"/>
      </w:pPr>
      <w:r>
        <w:t>Формирование цен на продукты питания, реализуемые в объектах общественного питания учреждений образования, осуществляется в соответствии с законодательством.</w:t>
      </w:r>
    </w:p>
    <w:p w:rsidR="000C3E72" w:rsidRDefault="000C3E72">
      <w:pPr>
        <w:pStyle w:val="ConsPlusNormal"/>
        <w:spacing w:before="220"/>
        <w:ind w:firstLine="540"/>
        <w:jc w:val="both"/>
      </w:pPr>
      <w:r>
        <w:t>34. Учреждения образования могут направлять на организацию питания средства иных источников, не запрещенных законодательством.</w:t>
      </w:r>
    </w:p>
    <w:p w:rsidR="000C3E72" w:rsidRDefault="000C3E72">
      <w:pPr>
        <w:pStyle w:val="ConsPlusNormal"/>
      </w:pPr>
    </w:p>
    <w:p w:rsidR="000C3E72" w:rsidRDefault="000C3E72">
      <w:pPr>
        <w:pStyle w:val="ConsPlusNormal"/>
        <w:jc w:val="center"/>
        <w:outlineLvl w:val="1"/>
      </w:pPr>
      <w:r>
        <w:rPr>
          <w:b/>
        </w:rPr>
        <w:t>ГЛАВА 6</w:t>
      </w:r>
    </w:p>
    <w:p w:rsidR="000C3E72" w:rsidRDefault="000C3E72">
      <w:pPr>
        <w:pStyle w:val="ConsPlusNormal"/>
        <w:jc w:val="center"/>
      </w:pPr>
      <w:r>
        <w:rPr>
          <w:b/>
        </w:rPr>
        <w:t>ПОРЯДОК ПОСТАНОВКИ ОБУЧАЮЩИХСЯ НА ПИТАНИЕ</w:t>
      </w:r>
    </w:p>
    <w:p w:rsidR="000C3E72" w:rsidRDefault="000C3E72">
      <w:pPr>
        <w:pStyle w:val="ConsPlusNormal"/>
      </w:pPr>
    </w:p>
    <w:p w:rsidR="000C3E72" w:rsidRDefault="000C3E72">
      <w:pPr>
        <w:pStyle w:val="ConsPlusNormal"/>
        <w:ind w:firstLine="540"/>
        <w:jc w:val="both"/>
      </w:pPr>
      <w:r>
        <w:t>35. Дежурный по объекту общественного питания учреждения образования из числа педагогических работников (далее - дежурный) ежедневно организует постановку обучающихся на питание на следующий день по заявке на питание. Заявка на питание оформляется в трех экземплярах: один экземпляр - для бухгалтерии учреждения образования (центра), второй - для уполномоченного лица объекта общественного питания, третий - для дежурного (для контроля за отпуском питания обучающимся на следующий день).</w:t>
      </w:r>
    </w:p>
    <w:p w:rsidR="000C3E72" w:rsidRDefault="000C3E72">
      <w:pPr>
        <w:pStyle w:val="ConsPlusNormal"/>
        <w:spacing w:before="220"/>
        <w:ind w:firstLine="540"/>
        <w:jc w:val="both"/>
      </w:pPr>
      <w:r>
        <w:t>36. Ежедневно до 10.00 дежурный производит корректировку фактического количества обучающихся и данные с уточненной заявкой на питание передает уполномоченному лицу объекта общественного питания и в бухгалтерию учреждения образования (центр).</w:t>
      </w:r>
    </w:p>
    <w:p w:rsidR="000C3E72" w:rsidRDefault="000C3E72">
      <w:pPr>
        <w:pStyle w:val="ConsPlusNormal"/>
        <w:spacing w:before="220"/>
        <w:ind w:firstLine="540"/>
        <w:jc w:val="both"/>
      </w:pPr>
      <w:r>
        <w:t>37. По окончании рабочего дня дежурный совместно с руководителем объекта общественного питания (другим уполномоченным лицом) составляет акт о списании продуктов, израсходованных на организацию питания в соответствии с дневными рационами питания, который сдается в бухгалтерию учреждения образования (центр).</w:t>
      </w:r>
    </w:p>
    <w:p w:rsidR="000C3E72" w:rsidRDefault="000C3E72">
      <w:pPr>
        <w:pStyle w:val="ConsPlusNormal"/>
      </w:pPr>
    </w:p>
    <w:p w:rsidR="000C3E72" w:rsidRDefault="000C3E72">
      <w:pPr>
        <w:pStyle w:val="ConsPlusNormal"/>
        <w:jc w:val="center"/>
        <w:outlineLvl w:val="1"/>
      </w:pPr>
      <w:r>
        <w:rPr>
          <w:b/>
        </w:rPr>
        <w:t>ГЛАВА 7</w:t>
      </w:r>
    </w:p>
    <w:p w:rsidR="000C3E72" w:rsidRDefault="000C3E72">
      <w:pPr>
        <w:pStyle w:val="ConsPlusNormal"/>
        <w:jc w:val="center"/>
      </w:pPr>
      <w:r>
        <w:rPr>
          <w:b/>
        </w:rPr>
        <w:t>КОНТРОЛЬ ЗА ОРГАНИЗАЦИЕЙ ПИТАНИЯ ОБУЧАЮЩИХСЯ</w:t>
      </w:r>
    </w:p>
    <w:p w:rsidR="000C3E72" w:rsidRDefault="000C3E72">
      <w:pPr>
        <w:pStyle w:val="ConsPlusNormal"/>
      </w:pPr>
    </w:p>
    <w:p w:rsidR="000C3E72" w:rsidRDefault="000C3E72">
      <w:pPr>
        <w:pStyle w:val="ConsPlusNormal"/>
        <w:ind w:firstLine="540"/>
        <w:jc w:val="both"/>
      </w:pPr>
      <w:r>
        <w:t xml:space="preserve">38. Руководители субъектов общественного питания, учреждений образования (центров), объектов общественного питания учреждений образования несут установленную законодательством ответственность за организацию питания обучающихся, соблюдение санитарно-эпидемиологических требований, </w:t>
      </w:r>
      <w:hyperlink r:id="rId63">
        <w:r>
          <w:rPr>
            <w:color w:val="0000FF"/>
          </w:rPr>
          <w:t>законодательства</w:t>
        </w:r>
      </w:hyperlink>
      <w:r>
        <w:t xml:space="preserve"> о торговле и общественном питании.</w:t>
      </w:r>
    </w:p>
    <w:p w:rsidR="000C3E72" w:rsidRDefault="000C3E72">
      <w:pPr>
        <w:pStyle w:val="ConsPlusNormal"/>
        <w:spacing w:before="220"/>
        <w:ind w:firstLine="540"/>
        <w:jc w:val="both"/>
      </w:pPr>
      <w:r>
        <w:t xml:space="preserve">39. Контроль (надзор) за организацией, качеством и безопасностью питания обучающихся, работой объектов общественного питания учреждений образования осуществляется органами и учреждениями государственного санитарного надзора, местными исполнительными и распорядительными органами, иными государственными органами в рамках своей компетенции в соответствии с </w:t>
      </w:r>
      <w:hyperlink r:id="rId64">
        <w:r>
          <w:rPr>
            <w:color w:val="0000FF"/>
          </w:rPr>
          <w:t>законодательством</w:t>
        </w:r>
      </w:hyperlink>
      <w:r>
        <w:t xml:space="preserve"> о контрольной (надзорной) деятельности.</w:t>
      </w: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nformat"/>
        <w:jc w:val="both"/>
      </w:pPr>
      <w:r>
        <w:t xml:space="preserve">                                                        УТВЕРЖДЕНО</w:t>
      </w:r>
    </w:p>
    <w:p w:rsidR="000C3E72" w:rsidRDefault="000C3E72">
      <w:pPr>
        <w:pStyle w:val="ConsPlusNonformat"/>
        <w:jc w:val="both"/>
      </w:pPr>
      <w:r>
        <w:t xml:space="preserve">                                                        Постановление</w:t>
      </w:r>
    </w:p>
    <w:p w:rsidR="000C3E72" w:rsidRDefault="000C3E72">
      <w:pPr>
        <w:pStyle w:val="ConsPlusNonformat"/>
        <w:jc w:val="both"/>
      </w:pPr>
      <w:r>
        <w:t xml:space="preserve">                                                        Совета Министров</w:t>
      </w:r>
    </w:p>
    <w:p w:rsidR="000C3E72" w:rsidRDefault="000C3E72">
      <w:pPr>
        <w:pStyle w:val="ConsPlusNonformat"/>
        <w:jc w:val="both"/>
      </w:pPr>
      <w:r>
        <w:t xml:space="preserve">                                                        Республики Беларусь</w:t>
      </w:r>
    </w:p>
    <w:p w:rsidR="000C3E72" w:rsidRDefault="000C3E72">
      <w:pPr>
        <w:pStyle w:val="ConsPlusNonformat"/>
        <w:jc w:val="both"/>
      </w:pPr>
      <w:r>
        <w:t xml:space="preserve">                                                        29.07.2022 N 497</w:t>
      </w:r>
    </w:p>
    <w:p w:rsidR="000C3E72" w:rsidRDefault="000C3E72">
      <w:pPr>
        <w:pStyle w:val="ConsPlusNormal"/>
      </w:pPr>
    </w:p>
    <w:p w:rsidR="000C3E72" w:rsidRDefault="000C3E72">
      <w:pPr>
        <w:pStyle w:val="ConsPlusTitle"/>
        <w:jc w:val="center"/>
      </w:pPr>
      <w:bookmarkStart w:id="19" w:name="P321"/>
      <w:bookmarkEnd w:id="19"/>
      <w:r>
        <w:t>ПОЛОЖЕНИЕ</w:t>
      </w:r>
    </w:p>
    <w:p w:rsidR="000C3E72" w:rsidRDefault="000C3E72">
      <w:pPr>
        <w:pStyle w:val="ConsPlusTitle"/>
        <w:jc w:val="center"/>
      </w:pPr>
      <w:r>
        <w:lastRenderedPageBreak/>
        <w:t>ОБ ОРГАНИЗАЦИИ ПРОИЗВОДСТВЕННОГО ОБУЧЕНИЯ УЧАЩИХСЯ, КУРСАНТОВ, ОСВАИВАЮЩИХ СОДЕРЖАНИЕ ОБРАЗОВАТЕЛЬНЫХ ПРОГРАММ ПРОФЕССИОНАЛЬНО-ТЕХНИЧЕСКОГО ОБРАЗОВАНИЯ</w:t>
      </w:r>
    </w:p>
    <w:p w:rsidR="000C3E72" w:rsidRDefault="000C3E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3E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E72" w:rsidRDefault="000C3E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3E72" w:rsidRDefault="000C3E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3E72" w:rsidRDefault="000C3E72">
            <w:pPr>
              <w:pStyle w:val="ConsPlusNormal"/>
              <w:jc w:val="center"/>
            </w:pPr>
            <w:r>
              <w:rPr>
                <w:color w:val="392C69"/>
              </w:rPr>
              <w:t xml:space="preserve">(в ред. </w:t>
            </w:r>
            <w:hyperlink r:id="rId65">
              <w:r>
                <w:rPr>
                  <w:color w:val="0000FF"/>
                </w:rPr>
                <w:t>постановления</w:t>
              </w:r>
            </w:hyperlink>
            <w:r>
              <w:rPr>
                <w:color w:val="392C69"/>
              </w:rPr>
              <w:t xml:space="preserve"> Совмина от 28.06.2023 N 421)</w:t>
            </w:r>
          </w:p>
        </w:tc>
        <w:tc>
          <w:tcPr>
            <w:tcW w:w="113" w:type="dxa"/>
            <w:tcBorders>
              <w:top w:val="nil"/>
              <w:left w:val="nil"/>
              <w:bottom w:val="nil"/>
              <w:right w:val="nil"/>
            </w:tcBorders>
            <w:shd w:val="clear" w:color="auto" w:fill="F4F3F8"/>
            <w:tcMar>
              <w:top w:w="0" w:type="dxa"/>
              <w:left w:w="0" w:type="dxa"/>
              <w:bottom w:w="0" w:type="dxa"/>
              <w:right w:w="0" w:type="dxa"/>
            </w:tcMar>
          </w:tcPr>
          <w:p w:rsidR="000C3E72" w:rsidRDefault="000C3E72">
            <w:pPr>
              <w:pStyle w:val="ConsPlusNormal"/>
            </w:pPr>
          </w:p>
        </w:tc>
      </w:tr>
    </w:tbl>
    <w:p w:rsidR="000C3E72" w:rsidRDefault="000C3E72">
      <w:pPr>
        <w:pStyle w:val="ConsPlusNormal"/>
      </w:pPr>
    </w:p>
    <w:p w:rsidR="000C3E72" w:rsidRDefault="000C3E72">
      <w:pPr>
        <w:pStyle w:val="ConsPlusNormal"/>
        <w:jc w:val="center"/>
        <w:outlineLvl w:val="1"/>
      </w:pPr>
      <w:r>
        <w:rPr>
          <w:b/>
        </w:rPr>
        <w:t>ГЛАВА 1</w:t>
      </w:r>
    </w:p>
    <w:p w:rsidR="000C3E72" w:rsidRDefault="000C3E72">
      <w:pPr>
        <w:pStyle w:val="ConsPlusNormal"/>
        <w:jc w:val="center"/>
      </w:pPr>
      <w:r>
        <w:rPr>
          <w:b/>
        </w:rPr>
        <w:t>ОБЩИЕ ПОЛОЖЕНИЯ</w:t>
      </w:r>
    </w:p>
    <w:p w:rsidR="000C3E72" w:rsidRDefault="000C3E72">
      <w:pPr>
        <w:pStyle w:val="ConsPlusNormal"/>
      </w:pPr>
    </w:p>
    <w:p w:rsidR="000C3E72" w:rsidRDefault="000C3E72">
      <w:pPr>
        <w:pStyle w:val="ConsPlusNormal"/>
        <w:ind w:firstLine="540"/>
        <w:jc w:val="both"/>
      </w:pPr>
      <w:r>
        <w:t>1. Настоящим Положением определяется порядок проведения производственного обучения учащихся, курсантов, осваивающих содержание образовательных программ профессионально-технического образования (далее - обучающиеся).</w:t>
      </w:r>
    </w:p>
    <w:p w:rsidR="000C3E72" w:rsidRDefault="000C3E72">
      <w:pPr>
        <w:pStyle w:val="ConsPlusNormal"/>
        <w:spacing w:before="220"/>
        <w:ind w:firstLine="540"/>
        <w:jc w:val="both"/>
      </w:pPr>
      <w:r>
        <w:t xml:space="preserve">В настоящем Положении используются термины в значениях, установленных в </w:t>
      </w:r>
      <w:hyperlink r:id="rId66">
        <w:r>
          <w:rPr>
            <w:color w:val="0000FF"/>
          </w:rPr>
          <w:t>Кодексе</w:t>
        </w:r>
      </w:hyperlink>
      <w:r>
        <w:t xml:space="preserve"> Республики Беларусь об образовании.</w:t>
      </w:r>
    </w:p>
    <w:p w:rsidR="000C3E72" w:rsidRDefault="000C3E72">
      <w:pPr>
        <w:pStyle w:val="ConsPlusNormal"/>
        <w:spacing w:before="220"/>
        <w:ind w:firstLine="540"/>
        <w:jc w:val="both"/>
      </w:pPr>
      <w:r>
        <w:t>2. Производственное обучение обучающихся организуется и проводится учреждениями образования, реализующими образовательные программы профессионально-технического образования (далее - учреждения образования), совместно с организациями - заказчиками кадров, организациями, участвующими в реализации образовательных программ посредством сетевой формы взаимодействия, иными организациями, индивидуальными предпринимателями, обеспечивающими прохождение производственного обучения обучающихся (далее, если не указано иное, - организации), во взаимодействии с республиканскими органами государственного управления и иными организациями, подчиненными Правительству Республики Беларусь, а также местными исполнительными и распорядительными органами.</w:t>
      </w:r>
    </w:p>
    <w:p w:rsidR="000C3E72" w:rsidRDefault="000C3E72">
      <w:pPr>
        <w:pStyle w:val="ConsPlusNormal"/>
        <w:spacing w:before="220"/>
        <w:ind w:firstLine="540"/>
        <w:jc w:val="both"/>
      </w:pPr>
      <w:r>
        <w:t>3. Основными задачами производственного обучения являются формирование, закрепление и совершенствование профессиональных знаний, умений и навыков обучающихся, необходимых для присвоения квалификаций рабочего (служащего).</w:t>
      </w:r>
    </w:p>
    <w:p w:rsidR="000C3E72" w:rsidRDefault="000C3E72">
      <w:pPr>
        <w:pStyle w:val="ConsPlusNormal"/>
        <w:spacing w:before="220"/>
        <w:ind w:firstLine="540"/>
        <w:jc w:val="both"/>
      </w:pPr>
      <w:r>
        <w:t>4. Производственное обучение состоит из начального, основного и заключительного (производственной практики) периодов.</w:t>
      </w:r>
    </w:p>
    <w:p w:rsidR="000C3E72" w:rsidRDefault="000C3E72">
      <w:pPr>
        <w:pStyle w:val="ConsPlusNormal"/>
        <w:spacing w:before="220"/>
        <w:ind w:firstLine="540"/>
        <w:jc w:val="both"/>
      </w:pPr>
      <w:r>
        <w:t>В начальном периоде производственного обучения осуществляется формирование первоначальных профессиональных знаний, умений и навыков обучающихся.</w:t>
      </w:r>
    </w:p>
    <w:p w:rsidR="000C3E72" w:rsidRDefault="000C3E72">
      <w:pPr>
        <w:pStyle w:val="ConsPlusNormal"/>
        <w:spacing w:before="220"/>
        <w:ind w:firstLine="540"/>
        <w:jc w:val="both"/>
      </w:pPr>
      <w:r>
        <w:t>В основном периоде производственного обучения углубляются и расширяются профессиональные знания, умения и навыки обучающихся.</w:t>
      </w:r>
    </w:p>
    <w:p w:rsidR="000C3E72" w:rsidRDefault="000C3E72">
      <w:pPr>
        <w:pStyle w:val="ConsPlusNormal"/>
        <w:spacing w:before="220"/>
        <w:ind w:firstLine="540"/>
        <w:jc w:val="both"/>
      </w:pPr>
      <w:r>
        <w:t>Производственное обучение в начальном и основном периодах может проводиться в учебно-производственных мастерских, учебных хозяйствах, центрах компетенций, на учебных полигонах и в иных структурных подразделениях учреждений образования, организациях.</w:t>
      </w:r>
    </w:p>
    <w:p w:rsidR="000C3E72" w:rsidRDefault="000C3E72">
      <w:pPr>
        <w:pStyle w:val="ConsPlusNormal"/>
        <w:spacing w:before="220"/>
        <w:ind w:firstLine="540"/>
        <w:jc w:val="both"/>
      </w:pPr>
      <w:r>
        <w:t>В заключительном периоде производственного обучения (производственной практики) закрепляются и совершенствуются профессиональные знания, умения и навыки обучающихся, как правило, в организациях, а в отдельных случаях - в структурных подразделениях учреждений образования по согласованию с их учредителями или уполномоченными ими органами.</w:t>
      </w:r>
    </w:p>
    <w:p w:rsidR="000C3E72" w:rsidRDefault="000C3E72">
      <w:pPr>
        <w:pStyle w:val="ConsPlusNormal"/>
        <w:spacing w:before="220"/>
        <w:ind w:firstLine="540"/>
        <w:jc w:val="both"/>
      </w:pPr>
      <w:r>
        <w:t>Допускается проведение производственного обучения в заключительном периоде (производственной практики) в составе студенческих отрядов, если выполняемая обучающимся работа соответствует специальности, по которой он обучается.</w:t>
      </w:r>
    </w:p>
    <w:p w:rsidR="000C3E72" w:rsidRDefault="000C3E72">
      <w:pPr>
        <w:pStyle w:val="ConsPlusNormal"/>
        <w:spacing w:before="220"/>
        <w:ind w:firstLine="540"/>
        <w:jc w:val="both"/>
      </w:pPr>
      <w:r>
        <w:t xml:space="preserve">Реализация образовательной программы профессионально-технического образования в части производственного обучения может осуществляться посредством сетевой формы взаимодействия. Порядок и условия реализации устанавливаются </w:t>
      </w:r>
      <w:hyperlink r:id="rId67">
        <w:r>
          <w:rPr>
            <w:color w:val="0000FF"/>
          </w:rPr>
          <w:t>Положением</w:t>
        </w:r>
      </w:hyperlink>
      <w:r>
        <w:t xml:space="preserve"> о сетевой форме </w:t>
      </w:r>
      <w:r>
        <w:lastRenderedPageBreak/>
        <w:t>взаимодействия при реализации образовательных программ, утвержденным постановлением Совета Министров Республики Беларусь от 31 августа 2022 г. N 572.</w:t>
      </w:r>
    </w:p>
    <w:p w:rsidR="000C3E72" w:rsidRDefault="000C3E72">
      <w:pPr>
        <w:pStyle w:val="ConsPlusNormal"/>
        <w:jc w:val="both"/>
      </w:pPr>
      <w:r>
        <w:t xml:space="preserve">(в ред. </w:t>
      </w:r>
      <w:hyperlink r:id="rId68">
        <w:r>
          <w:rPr>
            <w:color w:val="0000FF"/>
          </w:rPr>
          <w:t>постановления</w:t>
        </w:r>
      </w:hyperlink>
      <w:r>
        <w:t xml:space="preserve"> Совмина от 28.06.2023 N 421)</w:t>
      </w:r>
    </w:p>
    <w:p w:rsidR="000C3E72" w:rsidRDefault="000C3E72">
      <w:pPr>
        <w:pStyle w:val="ConsPlusNormal"/>
        <w:spacing w:before="220"/>
        <w:ind w:firstLine="540"/>
        <w:jc w:val="both"/>
      </w:pPr>
      <w:r>
        <w:t xml:space="preserve">Порядок организации и проведения производственного обучения обучающихся в центре компетенций определяется настоящим Положением и </w:t>
      </w:r>
      <w:hyperlink r:id="rId69">
        <w:r>
          <w:rPr>
            <w:color w:val="0000FF"/>
          </w:rPr>
          <w:t>Положением</w:t>
        </w:r>
      </w:hyperlink>
      <w:r>
        <w:t xml:space="preserve"> о порядке создания и функционирования центра компетенций, утвержденным постановлением Совета Министров Республики Беларусь от 31 августа 2022 г. N 572.</w:t>
      </w:r>
    </w:p>
    <w:p w:rsidR="000C3E72" w:rsidRDefault="000C3E72">
      <w:pPr>
        <w:pStyle w:val="ConsPlusNormal"/>
        <w:jc w:val="both"/>
      </w:pPr>
      <w:r>
        <w:t xml:space="preserve">(в ред. </w:t>
      </w:r>
      <w:hyperlink r:id="rId70">
        <w:r>
          <w:rPr>
            <w:color w:val="0000FF"/>
          </w:rPr>
          <w:t>постановления</w:t>
        </w:r>
      </w:hyperlink>
      <w:r>
        <w:t xml:space="preserve"> Совмина от 28.06.2023 N 421)</w:t>
      </w:r>
    </w:p>
    <w:p w:rsidR="000C3E72" w:rsidRDefault="000C3E72">
      <w:pPr>
        <w:pStyle w:val="ConsPlusNormal"/>
        <w:spacing w:before="220"/>
        <w:ind w:firstLine="540"/>
        <w:jc w:val="both"/>
      </w:pPr>
      <w:r>
        <w:t xml:space="preserve">5. Для проведения производственного обучения между учреждениями образования и организациями заключается договор об организации производственного обучения учащихся, курсантов, осваивающих содержание образовательных программ профессионально-технического образования (далее - договор об организации производственного обучения), по форме согласно </w:t>
      </w:r>
      <w:hyperlink w:anchor="P437">
        <w:r>
          <w:rPr>
            <w:color w:val="0000FF"/>
          </w:rPr>
          <w:t>приложению</w:t>
        </w:r>
      </w:hyperlink>
      <w:r>
        <w:t>.</w:t>
      </w:r>
    </w:p>
    <w:p w:rsidR="000C3E72" w:rsidRDefault="000C3E72">
      <w:pPr>
        <w:pStyle w:val="ConsPlusNormal"/>
        <w:spacing w:before="220"/>
        <w:ind w:firstLine="540"/>
        <w:jc w:val="both"/>
      </w:pPr>
      <w:r>
        <w:t>6. Организации - заказчики кадров обязаны предоставлять учреждению образования объекты производства для прохождения обучающимися этого учреждения образования производственного обучения.</w:t>
      </w:r>
    </w:p>
    <w:p w:rsidR="000C3E72" w:rsidRDefault="000C3E72">
      <w:pPr>
        <w:pStyle w:val="ConsPlusNormal"/>
        <w:spacing w:before="220"/>
        <w:ind w:firstLine="540"/>
        <w:jc w:val="both"/>
      </w:pPr>
      <w:r>
        <w:t>В случае отсутствия в учреждениях образования и организациях - заказчиках кадров условий для прохождения производственного обучения учреждение образования совместно с организацией - заказчиком кадров во взаимодействии с республиканскими органами государственного управления и иными организациями, подчиненными Правительству Республики Беларусь, а также местными исполнительными и распорядительными органами определяет объекты производства в иных организациях.</w:t>
      </w:r>
    </w:p>
    <w:p w:rsidR="000C3E72" w:rsidRDefault="000C3E72">
      <w:pPr>
        <w:pStyle w:val="ConsPlusNormal"/>
        <w:spacing w:before="220"/>
        <w:ind w:firstLine="540"/>
        <w:jc w:val="both"/>
      </w:pPr>
      <w:r>
        <w:t>7. Объекты производства, а также средства обучения (оборудование, инструменты и иные материальные объекты), необходимые для организации производственного обучения, по каждой специальности (квалификации) определяются учреждениями образования совместно с организациями в соответствии с учебными программами учреждения образования по производственному обучению (далее - учебные программы) и действующими нормативами.</w:t>
      </w:r>
    </w:p>
    <w:p w:rsidR="000C3E72" w:rsidRDefault="000C3E72">
      <w:pPr>
        <w:pStyle w:val="ConsPlusNormal"/>
      </w:pPr>
    </w:p>
    <w:p w:rsidR="000C3E72" w:rsidRDefault="000C3E72">
      <w:pPr>
        <w:pStyle w:val="ConsPlusNormal"/>
        <w:jc w:val="center"/>
        <w:outlineLvl w:val="1"/>
      </w:pPr>
      <w:r>
        <w:rPr>
          <w:b/>
        </w:rPr>
        <w:t>ГЛАВА 2</w:t>
      </w:r>
    </w:p>
    <w:p w:rsidR="000C3E72" w:rsidRDefault="000C3E72">
      <w:pPr>
        <w:pStyle w:val="ConsPlusNormal"/>
        <w:jc w:val="center"/>
      </w:pPr>
      <w:r>
        <w:rPr>
          <w:b/>
        </w:rPr>
        <w:t>ПОРЯДОК ОРГАНИЗАЦИИ ПРОИЗВОДСТВЕННОГО ОБУЧЕНИЯ</w:t>
      </w:r>
    </w:p>
    <w:p w:rsidR="000C3E72" w:rsidRDefault="000C3E72">
      <w:pPr>
        <w:pStyle w:val="ConsPlusNormal"/>
      </w:pPr>
    </w:p>
    <w:p w:rsidR="000C3E72" w:rsidRDefault="000C3E72">
      <w:pPr>
        <w:pStyle w:val="ConsPlusNormal"/>
        <w:ind w:firstLine="540"/>
        <w:jc w:val="both"/>
      </w:pPr>
      <w:r>
        <w:t>8. Содержание производственного обучения определяется учебными программами, которые разрабатываются учреждениями образования на основании примерных учебных программ по производственному обучению и утверждаются их учредителями.</w:t>
      </w:r>
    </w:p>
    <w:p w:rsidR="000C3E72" w:rsidRDefault="000C3E72">
      <w:pPr>
        <w:pStyle w:val="ConsPlusNormal"/>
        <w:spacing w:before="220"/>
        <w:ind w:firstLine="540"/>
        <w:jc w:val="both"/>
      </w:pPr>
      <w:r>
        <w:t>9. Сроки и продолжительность периодов производственного обучения устанавливаются учреждениями образования с учетом возможностей организаций и учреждений образования.</w:t>
      </w:r>
    </w:p>
    <w:p w:rsidR="000C3E72" w:rsidRDefault="000C3E72">
      <w:pPr>
        <w:pStyle w:val="ConsPlusNormal"/>
        <w:spacing w:before="220"/>
        <w:ind w:firstLine="540"/>
        <w:jc w:val="both"/>
      </w:pPr>
      <w:r>
        <w:t>В зависимости от сезонности выполнения работ, условий деятельности организаций сроки производственного обучения могут изменяться учреждениями образования по согласованию с организациями.</w:t>
      </w:r>
    </w:p>
    <w:p w:rsidR="000C3E72" w:rsidRDefault="000C3E72">
      <w:pPr>
        <w:pStyle w:val="ConsPlusNormal"/>
        <w:spacing w:before="220"/>
        <w:ind w:firstLine="540"/>
        <w:jc w:val="both"/>
      </w:pPr>
      <w:r>
        <w:t>10. Формы и методы организации производственного обучения определяются учреждениями образования.</w:t>
      </w:r>
    </w:p>
    <w:p w:rsidR="000C3E72" w:rsidRDefault="000C3E72">
      <w:pPr>
        <w:pStyle w:val="ConsPlusNormal"/>
        <w:spacing w:before="220"/>
        <w:ind w:firstLine="540"/>
        <w:jc w:val="both"/>
      </w:pPr>
      <w:r>
        <w:t>11. Учреждения образования в целях обеспечения выполнения учебных программ составляют и утверждают перечень учебно-производственных работ или месячные планы учебно-производственных работ.</w:t>
      </w:r>
    </w:p>
    <w:p w:rsidR="000C3E72" w:rsidRDefault="000C3E72">
      <w:pPr>
        <w:pStyle w:val="ConsPlusNormal"/>
        <w:spacing w:before="220"/>
        <w:ind w:firstLine="540"/>
        <w:jc w:val="both"/>
      </w:pPr>
      <w:r>
        <w:t xml:space="preserve">12. Начальный и основной периоды производственного обучения завершаются выполнением обучающимися проверочных работ, заключительный период производственного обучения </w:t>
      </w:r>
      <w:r>
        <w:lastRenderedPageBreak/>
        <w:t xml:space="preserve">(производственной практики) - выполнением обучающимися квалификационных работ, которые являются частью квалификационных экзаменов, выпускных квалификационных экзаменов. Проверочные, квалификационные работы осуществляются в соответствии с </w:t>
      </w:r>
      <w:hyperlink r:id="rId71">
        <w:r>
          <w:rPr>
            <w:color w:val="0000FF"/>
          </w:rPr>
          <w:t>правилами</w:t>
        </w:r>
      </w:hyperlink>
      <w:r>
        <w:t xml:space="preserve"> проведения аттестации учащихся, курсантов при освоении содержания образовательных программ профессионально-технического образования, утверждаемыми Министерством образования.</w:t>
      </w:r>
    </w:p>
    <w:p w:rsidR="000C3E72" w:rsidRDefault="000C3E72">
      <w:pPr>
        <w:pStyle w:val="ConsPlusNormal"/>
        <w:spacing w:before="220"/>
        <w:ind w:firstLine="540"/>
        <w:jc w:val="both"/>
      </w:pPr>
      <w:r>
        <w:t>13. Формы отчетности для обучающихся по итогам производственного обучения - дневник и (или) письменный отчет, творческие работы (макеты, стенды, муляжи, альбомы и другое) - определяются учреждениями образования.</w:t>
      </w:r>
    </w:p>
    <w:p w:rsidR="000C3E72" w:rsidRDefault="000C3E72">
      <w:pPr>
        <w:pStyle w:val="ConsPlusNormal"/>
        <w:spacing w:before="220"/>
        <w:ind w:firstLine="540"/>
        <w:jc w:val="both"/>
      </w:pPr>
      <w:r>
        <w:t>14. Общее руководство производственным обучением от учреждения образования осуществляет заместитель руководителя учреждения образования. Непосредственное руководство производственным обучением от учреждения образования во все периоды осуществляет мастер производственного обучения учреждения образования.</w:t>
      </w:r>
    </w:p>
    <w:p w:rsidR="000C3E72" w:rsidRDefault="000C3E72">
      <w:pPr>
        <w:pStyle w:val="ConsPlusNormal"/>
        <w:spacing w:before="220"/>
        <w:ind w:firstLine="540"/>
        <w:jc w:val="both"/>
      </w:pPr>
      <w:r>
        <w:t>15. Общее руководство производственным обучением от организации возлагается на одного из заместителей руководителя организации, руководителя службы подготовки кадров или других специалистов организации в соответствии с приказом руководителя организации, которые организуют производственное обучение обучающихся в соответствии с настоящим Положением и учебной программой.</w:t>
      </w:r>
    </w:p>
    <w:p w:rsidR="000C3E72" w:rsidRDefault="000C3E72">
      <w:pPr>
        <w:pStyle w:val="ConsPlusNormal"/>
        <w:spacing w:before="220"/>
        <w:ind w:firstLine="540"/>
        <w:jc w:val="both"/>
      </w:pPr>
      <w:r>
        <w:t>16. Непосредственное руководство производственным обучением обучающихся в организации осуществляет специалист или квалифицированный рабочий организации, который назначается приказом руководителя организации (распоряжением руководителя структурного подразделения организации) руководителем производственного обучения обучающихся в организации.</w:t>
      </w:r>
    </w:p>
    <w:p w:rsidR="000C3E72" w:rsidRDefault="000C3E72">
      <w:pPr>
        <w:pStyle w:val="ConsPlusNormal"/>
        <w:spacing w:before="220"/>
        <w:ind w:firstLine="540"/>
        <w:jc w:val="both"/>
      </w:pPr>
      <w:r>
        <w:t>Непосредственное руководство производственным обучением обучающихся в организации может осуществляться мастером производственного обучения учреждения образования.</w:t>
      </w:r>
    </w:p>
    <w:p w:rsidR="000C3E72" w:rsidRDefault="000C3E72">
      <w:pPr>
        <w:pStyle w:val="ConsPlusNormal"/>
        <w:spacing w:before="220"/>
        <w:ind w:firstLine="540"/>
        <w:jc w:val="both"/>
      </w:pPr>
      <w:r>
        <w:t>17. При проведении производственного обучения обучающихся в организации под непосредственным руководством мастера производственного обучения учреждения образования создание здоровых и безопасных условий труда обеспечивает учреждение образования совместно с организацией. При этом несчастные случаи, произошедшие с обучающимися во время производственного обучения, расследуются учреждением образования с участием представителя организации и учитываются учреждением образования.</w:t>
      </w:r>
    </w:p>
    <w:p w:rsidR="000C3E72" w:rsidRDefault="000C3E72">
      <w:pPr>
        <w:pStyle w:val="ConsPlusNormal"/>
        <w:spacing w:before="220"/>
        <w:ind w:firstLine="540"/>
        <w:jc w:val="both"/>
      </w:pPr>
      <w:r>
        <w:t>18. При проведении производственного обучения обучающихся в организации под руководством работников организации создание здоровых и безопасных условий труда обеспечивает организация. При этом несчастные случаи, произошедшие с обучающимися во время производственного обучения, расследуются организацией с участием представителей учреждения образования и учитываются организацией.</w:t>
      </w:r>
    </w:p>
    <w:p w:rsidR="000C3E72" w:rsidRDefault="000C3E72">
      <w:pPr>
        <w:pStyle w:val="ConsPlusNormal"/>
        <w:spacing w:before="220"/>
        <w:ind w:firstLine="540"/>
        <w:jc w:val="both"/>
      </w:pPr>
      <w:r>
        <w:t>19. При проведении производственного обучения обучающихся в центре компетенций учреждения образования его организацию, руководство, создание здоровых и безопасных условий труда обеспечивает учреждение образования, структурным подразделением которого является центр компетенций. При этом несчастные случаи, произошедшие с обучающимися во время производственного обучения, расследуются и учитываются учреждением образования, структурным подразделением которого является центр компетенций, с участием представителя учреждения образования, направившего обучающихся на производственное обучение.</w:t>
      </w:r>
    </w:p>
    <w:p w:rsidR="000C3E72" w:rsidRDefault="000C3E72">
      <w:pPr>
        <w:pStyle w:val="ConsPlusNormal"/>
      </w:pPr>
    </w:p>
    <w:p w:rsidR="000C3E72" w:rsidRDefault="000C3E72">
      <w:pPr>
        <w:pStyle w:val="ConsPlusNormal"/>
        <w:jc w:val="center"/>
        <w:outlineLvl w:val="1"/>
      </w:pPr>
      <w:r>
        <w:rPr>
          <w:b/>
        </w:rPr>
        <w:t>ГЛАВА 3</w:t>
      </w:r>
    </w:p>
    <w:p w:rsidR="000C3E72" w:rsidRDefault="000C3E72">
      <w:pPr>
        <w:pStyle w:val="ConsPlusNormal"/>
        <w:jc w:val="center"/>
      </w:pPr>
      <w:r>
        <w:rPr>
          <w:b/>
        </w:rPr>
        <w:t>ФУНКЦИИ УЧРЕЖДЕНИЙ ОБРАЗОВАНИЯ И ОРГАНИЗАЦИЙ ПО ПРОВЕДЕНИЮ ПРОИЗВОДСТВЕННОГО ОБУЧЕНИЯ ОБУЧАЮЩИХСЯ</w:t>
      </w:r>
    </w:p>
    <w:p w:rsidR="000C3E72" w:rsidRDefault="000C3E72">
      <w:pPr>
        <w:pStyle w:val="ConsPlusNormal"/>
      </w:pPr>
    </w:p>
    <w:p w:rsidR="000C3E72" w:rsidRDefault="000C3E72">
      <w:pPr>
        <w:pStyle w:val="ConsPlusNormal"/>
        <w:ind w:firstLine="540"/>
        <w:jc w:val="both"/>
      </w:pPr>
      <w:r>
        <w:lastRenderedPageBreak/>
        <w:t>20. Учреждение образования в установленном порядке определяет организации для выполнения учебных программ, организует проведение производственного обучения, его документальное оформление и обеспечивает:</w:t>
      </w:r>
    </w:p>
    <w:p w:rsidR="000C3E72" w:rsidRDefault="000C3E72">
      <w:pPr>
        <w:pStyle w:val="ConsPlusNormal"/>
        <w:spacing w:before="220"/>
        <w:ind w:firstLine="540"/>
        <w:jc w:val="both"/>
      </w:pPr>
      <w:r>
        <w:t>заключение договоров об организации производственного обучения;</w:t>
      </w:r>
    </w:p>
    <w:p w:rsidR="000C3E72" w:rsidRDefault="000C3E72">
      <w:pPr>
        <w:pStyle w:val="ConsPlusNormal"/>
        <w:spacing w:before="220"/>
        <w:ind w:firstLine="540"/>
        <w:jc w:val="both"/>
      </w:pPr>
      <w:r>
        <w:t>издание до начала производственного обучения в организации приказа учреждения образования о проведении такого обучения в соответствии с заключенными договорами об организации производственного обучения;</w:t>
      </w:r>
    </w:p>
    <w:p w:rsidR="000C3E72" w:rsidRDefault="000C3E72">
      <w:pPr>
        <w:pStyle w:val="ConsPlusNormal"/>
        <w:spacing w:before="220"/>
        <w:ind w:firstLine="540"/>
        <w:jc w:val="both"/>
      </w:pPr>
      <w:r>
        <w:t>разработку и утверждение в установленном порядке учебной программы, графиков проведения производственного обучения;</w:t>
      </w:r>
    </w:p>
    <w:p w:rsidR="000C3E72" w:rsidRDefault="000C3E72">
      <w:pPr>
        <w:pStyle w:val="ConsPlusNormal"/>
        <w:spacing w:before="220"/>
        <w:ind w:firstLine="540"/>
        <w:jc w:val="both"/>
      </w:pPr>
      <w:r>
        <w:t>допуск обучающихся к производственному обучению по медицинским показаниям в случаях, предусмотренных законодательством;</w:t>
      </w:r>
    </w:p>
    <w:p w:rsidR="000C3E72" w:rsidRDefault="000C3E72">
      <w:pPr>
        <w:pStyle w:val="ConsPlusNormal"/>
        <w:spacing w:before="220"/>
        <w:ind w:firstLine="540"/>
        <w:jc w:val="both"/>
      </w:pPr>
      <w:r>
        <w:t>допуск обучающихся по специальностям профиля "Сельское, лесное, рыбное хозяйство и ветеринария" в установленном порядке к управлению колесными тракторами, самоходными машинами;</w:t>
      </w:r>
    </w:p>
    <w:p w:rsidR="000C3E72" w:rsidRDefault="000C3E72">
      <w:pPr>
        <w:pStyle w:val="ConsPlusNormal"/>
        <w:spacing w:before="220"/>
        <w:ind w:firstLine="540"/>
        <w:jc w:val="both"/>
      </w:pPr>
      <w:r>
        <w:t>своевременное направление обучающихся на производственное обучение;</w:t>
      </w:r>
    </w:p>
    <w:p w:rsidR="000C3E72" w:rsidRDefault="000C3E72">
      <w:pPr>
        <w:pStyle w:val="ConsPlusNormal"/>
        <w:spacing w:before="220"/>
        <w:ind w:firstLine="540"/>
        <w:jc w:val="both"/>
      </w:pPr>
      <w:r>
        <w:t>научно-методическое обеспечение и руководство производственным обучением;</w:t>
      </w:r>
    </w:p>
    <w:p w:rsidR="000C3E72" w:rsidRDefault="000C3E72">
      <w:pPr>
        <w:pStyle w:val="ConsPlusNormal"/>
        <w:spacing w:before="220"/>
        <w:ind w:firstLine="540"/>
        <w:jc w:val="both"/>
      </w:pPr>
      <w:r>
        <w:t>охрану здоровья обучающихся;</w:t>
      </w:r>
    </w:p>
    <w:p w:rsidR="000C3E72" w:rsidRDefault="000C3E72">
      <w:pPr>
        <w:pStyle w:val="ConsPlusNormal"/>
        <w:spacing w:before="220"/>
        <w:ind w:firstLine="540"/>
        <w:jc w:val="both"/>
      </w:pPr>
      <w:r>
        <w:t>контроль за выполнением учебной программы;</w:t>
      </w:r>
    </w:p>
    <w:p w:rsidR="000C3E72" w:rsidRDefault="000C3E72">
      <w:pPr>
        <w:pStyle w:val="ConsPlusNormal"/>
        <w:spacing w:before="220"/>
        <w:ind w:firstLine="540"/>
        <w:jc w:val="both"/>
      </w:pPr>
      <w:r>
        <w:t>анализ совместно с организациями результатов выполнения учебной программы и подготовку предложений о совершенствовании организации производственного обучения.</w:t>
      </w:r>
    </w:p>
    <w:p w:rsidR="000C3E72" w:rsidRDefault="000C3E72">
      <w:pPr>
        <w:pStyle w:val="ConsPlusNormal"/>
        <w:spacing w:before="220"/>
        <w:ind w:firstLine="540"/>
        <w:jc w:val="both"/>
      </w:pPr>
      <w:r>
        <w:t>21. Организация в установленном порядке обеспечивает проведение производственного обучения, его документальное оформление, в том числе:</w:t>
      </w:r>
    </w:p>
    <w:p w:rsidR="000C3E72" w:rsidRDefault="000C3E72">
      <w:pPr>
        <w:pStyle w:val="ConsPlusNormal"/>
        <w:spacing w:before="220"/>
        <w:ind w:firstLine="540"/>
        <w:jc w:val="both"/>
      </w:pPr>
      <w:r>
        <w:t>заключение договоров об организации производственного обучения;</w:t>
      </w:r>
    </w:p>
    <w:p w:rsidR="000C3E72" w:rsidRDefault="000C3E72">
      <w:pPr>
        <w:pStyle w:val="ConsPlusNormal"/>
        <w:spacing w:before="220"/>
        <w:ind w:firstLine="540"/>
        <w:jc w:val="both"/>
      </w:pPr>
      <w:r>
        <w:t>издание приказа организации о зачислении обучающихся на производственное обучение в соответствии с заключенными договорами об организации производственного обучения;</w:t>
      </w:r>
    </w:p>
    <w:p w:rsidR="000C3E72" w:rsidRDefault="000C3E72">
      <w:pPr>
        <w:pStyle w:val="ConsPlusNormal"/>
        <w:spacing w:before="220"/>
        <w:ind w:firstLine="540"/>
        <w:jc w:val="both"/>
      </w:pPr>
      <w:r>
        <w:t>назначение работников организации, ответственных за соблюдение требований охраны труда, осуществляющих общее руководство производственным обучением обучающихся в организации и непосредственное руководство производственным обучением обучающихся на объекте организации;</w:t>
      </w:r>
    </w:p>
    <w:p w:rsidR="000C3E72" w:rsidRDefault="000C3E72">
      <w:pPr>
        <w:pStyle w:val="ConsPlusNormal"/>
        <w:spacing w:before="220"/>
        <w:ind w:firstLine="540"/>
        <w:jc w:val="both"/>
      </w:pPr>
      <w:r>
        <w:t>здоровые и безопасные условия труда на каждом рабочем месте;</w:t>
      </w:r>
    </w:p>
    <w:p w:rsidR="000C3E72" w:rsidRDefault="000C3E72">
      <w:pPr>
        <w:pStyle w:val="ConsPlusNormal"/>
        <w:spacing w:before="220"/>
        <w:ind w:firstLine="540"/>
        <w:jc w:val="both"/>
      </w:pPr>
      <w:r>
        <w:t>обязательное страхование от несчастных случаев на производстве и профессиональных заболеваний жизни или здоровья обучающихся в соответствии с законодательством;</w:t>
      </w:r>
    </w:p>
    <w:p w:rsidR="000C3E72" w:rsidRDefault="000C3E72">
      <w:pPr>
        <w:pStyle w:val="ConsPlusNormal"/>
        <w:spacing w:before="220"/>
        <w:ind w:firstLine="540"/>
        <w:jc w:val="both"/>
      </w:pPr>
      <w:r>
        <w:t>наличие оборудования, инструмента, сырья, материалов, технической документации, а также специальной одежды, специальной обуви и других средств индивидуальной защиты по типовым нормам бесплатной выдачи работникам средств индивидуальной защиты (далее - типовые нормы) или нормам бесплатного обеспечения работников организации средствами индивидуальной защиты, смывающими и обезвреживающими средствами, молоком или равноценными пищевыми продуктами, если это предусмотрено по установленным нормам для соответствующих профессий рабочих (должностей служащих) (далее - установленные нормы), для выполнения обучающимися учебно-производственных работ (заданий) в организации на основании учебной программы;</w:t>
      </w:r>
    </w:p>
    <w:p w:rsidR="000C3E72" w:rsidRDefault="000C3E72">
      <w:pPr>
        <w:pStyle w:val="ConsPlusNormal"/>
        <w:spacing w:before="220"/>
        <w:ind w:firstLine="540"/>
        <w:jc w:val="both"/>
      </w:pPr>
      <w:r>
        <w:lastRenderedPageBreak/>
        <w:t>допуск обучающихся по специальностям профиля "Сельское, лесное, рыбное хозяйство и ветеринария" в установленном порядке к управлению колесными тракторами, самоходными машинами;</w:t>
      </w:r>
    </w:p>
    <w:p w:rsidR="000C3E72" w:rsidRDefault="000C3E72">
      <w:pPr>
        <w:pStyle w:val="ConsPlusNormal"/>
        <w:spacing w:before="220"/>
        <w:ind w:firstLine="540"/>
        <w:jc w:val="both"/>
      </w:pPr>
      <w:r>
        <w:t>допуск обучающихся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w:t>
      </w:r>
    </w:p>
    <w:p w:rsidR="000C3E72" w:rsidRDefault="000C3E72">
      <w:pPr>
        <w:pStyle w:val="ConsPlusNormal"/>
        <w:spacing w:before="220"/>
        <w:ind w:firstLine="540"/>
        <w:jc w:val="both"/>
      </w:pPr>
      <w:r>
        <w:t>использование труда обучающихся только на работах, предусмотренных учебной программой.</w:t>
      </w:r>
    </w:p>
    <w:p w:rsidR="000C3E72" w:rsidRDefault="000C3E72">
      <w:pPr>
        <w:pStyle w:val="ConsPlusNormal"/>
        <w:spacing w:before="220"/>
        <w:ind w:firstLine="540"/>
        <w:jc w:val="both"/>
      </w:pPr>
      <w:r>
        <w:t>22. Руководитель производственного обучения учащихся на объекте организации обеспечивает:</w:t>
      </w:r>
    </w:p>
    <w:p w:rsidR="000C3E72" w:rsidRDefault="000C3E72">
      <w:pPr>
        <w:pStyle w:val="ConsPlusNormal"/>
        <w:spacing w:before="220"/>
        <w:ind w:firstLine="540"/>
        <w:jc w:val="both"/>
      </w:pPr>
      <w:r>
        <w:t>здоровые и безопасные условия труда;</w:t>
      </w:r>
    </w:p>
    <w:p w:rsidR="000C3E72" w:rsidRDefault="000C3E72">
      <w:pPr>
        <w:pStyle w:val="ConsPlusNormal"/>
        <w:spacing w:before="220"/>
        <w:ind w:firstLine="540"/>
        <w:jc w:val="both"/>
      </w:pPr>
      <w:r>
        <w:t>распределение обучающихся по объектам производства в соответствии с учебной программой и графиком проведения производственного обучения;</w:t>
      </w:r>
    </w:p>
    <w:p w:rsidR="000C3E72" w:rsidRDefault="000C3E72">
      <w:pPr>
        <w:pStyle w:val="ConsPlusNormal"/>
        <w:spacing w:before="220"/>
        <w:ind w:firstLine="540"/>
        <w:jc w:val="both"/>
      </w:pPr>
      <w:r>
        <w:t>контроль за выполнением обучающимися учебных программ;</w:t>
      </w:r>
    </w:p>
    <w:p w:rsidR="000C3E72" w:rsidRDefault="000C3E72">
      <w:pPr>
        <w:pStyle w:val="ConsPlusNormal"/>
        <w:spacing w:before="220"/>
        <w:ind w:firstLine="540"/>
        <w:jc w:val="both"/>
      </w:pPr>
      <w:r>
        <w:t>создание необходимых условий для освоения обучающимися новой техники, технологий, передовых производственных приемов и методов труда;</w:t>
      </w:r>
    </w:p>
    <w:p w:rsidR="000C3E72" w:rsidRDefault="000C3E72">
      <w:pPr>
        <w:pStyle w:val="ConsPlusNormal"/>
        <w:spacing w:before="220"/>
        <w:ind w:firstLine="540"/>
        <w:jc w:val="both"/>
      </w:pPr>
      <w:r>
        <w:t>контроль за выдачей обучающимся на период прохождения производственного обучения в организации специальной одежды, специальной обуви и других необходимых средств индивидуальной защиты по типовым нормам, смывающих и обезвреживающих средств по установленным нормам;</w:t>
      </w:r>
    </w:p>
    <w:p w:rsidR="000C3E72" w:rsidRDefault="000C3E72">
      <w:pPr>
        <w:pStyle w:val="ConsPlusNormal"/>
        <w:spacing w:before="220"/>
        <w:ind w:firstLine="540"/>
        <w:jc w:val="both"/>
      </w:pPr>
      <w:r>
        <w:t>возможность обучающимся пользоваться нормативной, технической и другой документацией, имеющейся в организации;</w:t>
      </w:r>
    </w:p>
    <w:p w:rsidR="000C3E72" w:rsidRDefault="000C3E72">
      <w:pPr>
        <w:pStyle w:val="ConsPlusNormal"/>
        <w:spacing w:before="220"/>
        <w:ind w:firstLine="540"/>
        <w:jc w:val="both"/>
      </w:pPr>
      <w:r>
        <w:t>контроль и оценку результатов выполнения учебной программы;</w:t>
      </w:r>
    </w:p>
    <w:p w:rsidR="000C3E72" w:rsidRDefault="000C3E72">
      <w:pPr>
        <w:pStyle w:val="ConsPlusNormal"/>
        <w:spacing w:before="220"/>
        <w:ind w:firstLine="540"/>
        <w:jc w:val="both"/>
      </w:pPr>
      <w:r>
        <w:t>ежедневный учет выполненных обучающимися учебно-производственных работ (заданий) и представление данных для начисления денежных средств за произведенную продукцию (работы, услуги) (далее - произведенная продукция).</w:t>
      </w:r>
    </w:p>
    <w:p w:rsidR="000C3E72" w:rsidRDefault="000C3E72">
      <w:pPr>
        <w:pStyle w:val="ConsPlusNormal"/>
        <w:spacing w:before="220"/>
        <w:ind w:firstLine="540"/>
        <w:jc w:val="both"/>
      </w:pPr>
      <w:r>
        <w:t>23. Руководитель производственного обучения обучающихся на объекте производства организации по окончании заключительного периода производственного обучения (производственной практики) составляет производственную характеристику на обучающегося с отражением в ней качества выполнения учебно-производственных работ (заданий), уровня профессиональной подготовки и дает рекомендацию о присвоении соответствующей квалификации рабочего (служащего).</w:t>
      </w:r>
    </w:p>
    <w:p w:rsidR="000C3E72" w:rsidRDefault="000C3E72">
      <w:pPr>
        <w:pStyle w:val="ConsPlusNormal"/>
        <w:spacing w:before="220"/>
        <w:ind w:firstLine="540"/>
        <w:jc w:val="both"/>
      </w:pPr>
      <w:r>
        <w:t>24. Производственное обучение обучающихся в центре компетенций осуществляется на договорной основе. Договоры заключаются между учреждением образования, структурным подразделением которого является центр компетенций, и учреждением образования, направляющим обучающихся на производственное обучение в центр компетенций.</w:t>
      </w:r>
    </w:p>
    <w:p w:rsidR="000C3E72" w:rsidRDefault="000C3E72">
      <w:pPr>
        <w:pStyle w:val="ConsPlusNormal"/>
      </w:pPr>
    </w:p>
    <w:p w:rsidR="000C3E72" w:rsidRDefault="000C3E72">
      <w:pPr>
        <w:pStyle w:val="ConsPlusNormal"/>
        <w:jc w:val="center"/>
        <w:outlineLvl w:val="1"/>
      </w:pPr>
      <w:r>
        <w:rPr>
          <w:b/>
        </w:rPr>
        <w:t>ГЛАВА 4</w:t>
      </w:r>
    </w:p>
    <w:p w:rsidR="000C3E72" w:rsidRDefault="000C3E72">
      <w:pPr>
        <w:pStyle w:val="ConsPlusNormal"/>
        <w:jc w:val="center"/>
      </w:pPr>
      <w:r>
        <w:rPr>
          <w:b/>
        </w:rPr>
        <w:t>МАТЕРИАЛЬНОЕ ОБЕСПЕЧЕНИЕ</w:t>
      </w:r>
    </w:p>
    <w:p w:rsidR="000C3E72" w:rsidRDefault="000C3E72">
      <w:pPr>
        <w:pStyle w:val="ConsPlusNormal"/>
      </w:pPr>
    </w:p>
    <w:p w:rsidR="000C3E72" w:rsidRDefault="000C3E72">
      <w:pPr>
        <w:pStyle w:val="ConsPlusNormal"/>
        <w:ind w:firstLine="540"/>
        <w:jc w:val="both"/>
      </w:pPr>
      <w:r>
        <w:t xml:space="preserve">25. При проведении производственного обучения в центрах компетенций учреждений образования, организациях учреждение образования в установленном порядке совместно с учреждением образования, структурным подразделением которого является центр компетенций, </w:t>
      </w:r>
      <w:r>
        <w:lastRenderedPageBreak/>
        <w:t>или организацией обеспечивает организацию питания обучающихся.</w:t>
      </w:r>
    </w:p>
    <w:p w:rsidR="000C3E72" w:rsidRDefault="000C3E72">
      <w:pPr>
        <w:pStyle w:val="ConsPlusNormal"/>
        <w:spacing w:before="220"/>
        <w:ind w:firstLine="540"/>
        <w:jc w:val="both"/>
      </w:pPr>
      <w:r>
        <w:t>26. За обучающимися в период производственного обучения сохраняется право на получение стипендии.</w:t>
      </w:r>
    </w:p>
    <w:p w:rsidR="000C3E72" w:rsidRDefault="000C3E72">
      <w:pPr>
        <w:pStyle w:val="ConsPlusNormal"/>
        <w:spacing w:before="220"/>
        <w:ind w:firstLine="540"/>
        <w:jc w:val="both"/>
      </w:pPr>
      <w:r>
        <w:t xml:space="preserve">27. Обучающиеся при прохождении производственного обучения в учреждении образования обеспечиваются специальной одеждой, специальной обувью и другими необходимыми средствами индивидуальной защиты по типовым </w:t>
      </w:r>
      <w:hyperlink r:id="rId72">
        <w:r>
          <w:rPr>
            <w:color w:val="0000FF"/>
          </w:rPr>
          <w:t>нормам</w:t>
        </w:r>
      </w:hyperlink>
      <w:r>
        <w:t>, смывающими и обезвреживающими средствами по установленным нормам за счет средств учреждения образования.</w:t>
      </w:r>
    </w:p>
    <w:p w:rsidR="000C3E72" w:rsidRDefault="000C3E72">
      <w:pPr>
        <w:pStyle w:val="ConsPlusNormal"/>
        <w:spacing w:before="220"/>
        <w:ind w:firstLine="540"/>
        <w:jc w:val="both"/>
      </w:pPr>
      <w:r>
        <w:t>Обучающиеся при прохождении производственного обучения в центре компетенций иного учреждения образования обеспечиваются направляющим учреждением образования специальной одеждой, специальной обувью и другими необходимыми средствами индивидуальной защиты по типовым нормам за счет средств этого учреждения образования.</w:t>
      </w:r>
    </w:p>
    <w:p w:rsidR="000C3E72" w:rsidRDefault="000C3E72">
      <w:pPr>
        <w:pStyle w:val="ConsPlusNormal"/>
        <w:spacing w:before="220"/>
        <w:ind w:firstLine="540"/>
        <w:jc w:val="both"/>
      </w:pPr>
      <w:r>
        <w:t>28. При направлении обучающихся для прохождения производственного обучения вне места нахождения учреждения образования оплата обучающимся расходов по проезду к месту производственного обучения и обратно производится направляющим учреждением образования.</w:t>
      </w:r>
    </w:p>
    <w:p w:rsidR="000C3E72" w:rsidRDefault="000C3E72">
      <w:pPr>
        <w:pStyle w:val="ConsPlusNormal"/>
        <w:spacing w:before="220"/>
        <w:ind w:firstLine="540"/>
        <w:jc w:val="both"/>
      </w:pPr>
      <w:r>
        <w:t>В случае направления работников учреждения образования для руководства производственным обучением обучающихся в служебную командировку возмещение расходов осуществляется в соответствии с законодательством для работников, направляемых в служебные командировки.</w:t>
      </w:r>
    </w:p>
    <w:p w:rsidR="000C3E72" w:rsidRDefault="000C3E72">
      <w:pPr>
        <w:pStyle w:val="ConsPlusNormal"/>
        <w:spacing w:before="220"/>
        <w:ind w:firstLine="540"/>
        <w:jc w:val="both"/>
      </w:pPr>
      <w:r>
        <w:t>29. За произведенную обучающимися во время производственного обучения продукцию организация начисляет денежные средства по нормам, расценкам, тарифным ставкам (окладам), действующим в данной организации, с учетом премий и других выплат.</w:t>
      </w:r>
    </w:p>
    <w:p w:rsidR="000C3E72" w:rsidRDefault="000C3E72">
      <w:pPr>
        <w:pStyle w:val="ConsPlusNormal"/>
        <w:spacing w:before="220"/>
        <w:ind w:firstLine="540"/>
        <w:jc w:val="both"/>
      </w:pPr>
      <w:r>
        <w:t>Денежные средства за произведенную продукцию в размере не менее 75 процентов направляются на материальное поощрение обучающихся с учетом их участия в производстве этой продукции в соответствии с положением о материальном стимулировании обучающихся, утверждаемым руководителем учреждения образования. Оставшиеся в распоряжении учреждения образования денежные средства используются на развитие материально-технической базы, материальное поощрение обучающихся и работников.</w:t>
      </w:r>
    </w:p>
    <w:p w:rsidR="000C3E72" w:rsidRDefault="000C3E72">
      <w:pPr>
        <w:pStyle w:val="ConsPlusNormal"/>
        <w:spacing w:before="220"/>
        <w:ind w:firstLine="540"/>
        <w:jc w:val="both"/>
      </w:pPr>
      <w:r>
        <w:t xml:space="preserve">30. Оплата труда работников организаций за руководство производственным обучением обучающихся за счет средств республиканского и (или) местных бюджетов производится за счет средств этих организаций, за исключением случая, установленного в </w:t>
      </w:r>
      <w:hyperlink w:anchor="P413">
        <w:r>
          <w:rPr>
            <w:color w:val="0000FF"/>
          </w:rPr>
          <w:t>пункте 31</w:t>
        </w:r>
      </w:hyperlink>
      <w:r>
        <w:t xml:space="preserve"> настоящего Положения. Организации,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 для своих работников размеры оплаты труда за руководство производственным обучением обучающихся самостоятельно.</w:t>
      </w:r>
    </w:p>
    <w:p w:rsidR="000C3E72" w:rsidRDefault="000C3E72">
      <w:pPr>
        <w:pStyle w:val="ConsPlusNormal"/>
        <w:spacing w:before="220"/>
        <w:ind w:firstLine="540"/>
        <w:jc w:val="both"/>
      </w:pPr>
      <w:bookmarkStart w:id="20" w:name="P413"/>
      <w:bookmarkEnd w:id="20"/>
      <w:r>
        <w:t>31. Оплата труда работников организаций за руководство производственным обучением обучающихся за счет средств республиканского и (или) местных бюджетов в случае, если производственное обучение организовано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в заключительном периоде производственным обучением (производственной практикой) этих обучающихся производится учреждениями образования за счет средств республиканского и (или) местных бюджетов.</w:t>
      </w:r>
    </w:p>
    <w:p w:rsidR="000C3E72" w:rsidRDefault="000C3E72">
      <w:pPr>
        <w:pStyle w:val="ConsPlusNormal"/>
        <w:spacing w:before="220"/>
        <w:ind w:firstLine="540"/>
        <w:jc w:val="both"/>
      </w:pPr>
      <w:r>
        <w:t xml:space="preserve">32. За руководство производственным обучением обучающихся учреждений образования в соответствии с </w:t>
      </w:r>
      <w:hyperlink w:anchor="P413">
        <w:r>
          <w:rPr>
            <w:color w:val="0000FF"/>
          </w:rPr>
          <w:t>пунктом 31</w:t>
        </w:r>
      </w:hyperlink>
      <w:r>
        <w:t xml:space="preserve"> настоящего Положения лицам из числа работников организаций оплата труда производится в размере 0,2 базовой </w:t>
      </w:r>
      <w:hyperlink r:id="rId73">
        <w:r>
          <w:rPr>
            <w:color w:val="0000FF"/>
          </w:rPr>
          <w:t>величины</w:t>
        </w:r>
      </w:hyperlink>
      <w:r>
        <w:t xml:space="preserve"> за час. Оплата осуществляется учреждениями образования на основании гражданско-правовых договоров, заключаемых с указанными лицами, ежемесячно пропорционально сроку проведения производственного обучения, определенному </w:t>
      </w:r>
      <w:r>
        <w:lastRenderedPageBreak/>
        <w:t>для каждой специальности (квалификации), в соответствии с учебными планами учреждения образования по специальности (специальностям), в том числе за:</w:t>
      </w:r>
    </w:p>
    <w:p w:rsidR="000C3E72" w:rsidRDefault="000C3E72">
      <w:pPr>
        <w:pStyle w:val="ConsPlusNormal"/>
        <w:spacing w:before="220"/>
        <w:ind w:firstLine="540"/>
        <w:jc w:val="both"/>
      </w:pPr>
      <w:r>
        <w:t>32.1. общее руководство производственным обучением - в зависимости от численности обучающихся за весь период производственного обучения и исходя из следующего количества часов:</w:t>
      </w:r>
    </w:p>
    <w:p w:rsidR="000C3E72" w:rsidRDefault="000C3E72">
      <w:pPr>
        <w:pStyle w:val="ConsPlusNormal"/>
        <w:spacing w:before="220"/>
        <w:ind w:firstLine="540"/>
        <w:jc w:val="both"/>
      </w:pPr>
      <w:r>
        <w:t>от 11 до 20 человек - 25 часов;</w:t>
      </w:r>
    </w:p>
    <w:p w:rsidR="000C3E72" w:rsidRDefault="000C3E72">
      <w:pPr>
        <w:pStyle w:val="ConsPlusNormal"/>
        <w:spacing w:before="220"/>
        <w:ind w:firstLine="540"/>
        <w:jc w:val="both"/>
      </w:pPr>
      <w:r>
        <w:t>от 21 до 30 человек - 30 часов;</w:t>
      </w:r>
    </w:p>
    <w:p w:rsidR="000C3E72" w:rsidRDefault="000C3E72">
      <w:pPr>
        <w:pStyle w:val="ConsPlusNormal"/>
        <w:spacing w:before="220"/>
        <w:ind w:firstLine="540"/>
        <w:jc w:val="both"/>
      </w:pPr>
      <w:r>
        <w:t>от 31 до 40 человек - 40 часов;</w:t>
      </w:r>
    </w:p>
    <w:p w:rsidR="000C3E72" w:rsidRDefault="000C3E72">
      <w:pPr>
        <w:pStyle w:val="ConsPlusNormal"/>
        <w:spacing w:before="220"/>
        <w:ind w:firstLine="540"/>
        <w:jc w:val="both"/>
      </w:pPr>
      <w:r>
        <w:t>32.2. непосредственное руководство производственным обучением в структурных подразделениях организации - в зависимости от численности обучающихся и исходя из следующего количества часов:</w:t>
      </w:r>
    </w:p>
    <w:p w:rsidR="000C3E72" w:rsidRDefault="000C3E72">
      <w:pPr>
        <w:pStyle w:val="ConsPlusNormal"/>
        <w:spacing w:before="220"/>
        <w:ind w:firstLine="540"/>
        <w:jc w:val="both"/>
      </w:pPr>
      <w:r>
        <w:t>до 4 человек - 4 часа в неделю;</w:t>
      </w:r>
    </w:p>
    <w:p w:rsidR="000C3E72" w:rsidRDefault="000C3E72">
      <w:pPr>
        <w:pStyle w:val="ConsPlusNormal"/>
        <w:spacing w:before="220"/>
        <w:ind w:firstLine="540"/>
        <w:jc w:val="both"/>
      </w:pPr>
      <w:r>
        <w:t>от 5 до 7 человек - 8 часов в неделю;</w:t>
      </w:r>
    </w:p>
    <w:p w:rsidR="000C3E72" w:rsidRDefault="000C3E72">
      <w:pPr>
        <w:pStyle w:val="ConsPlusNormal"/>
        <w:spacing w:before="220"/>
        <w:ind w:firstLine="540"/>
        <w:jc w:val="both"/>
      </w:pPr>
      <w:r>
        <w:t>от 8 до 10 человек - 12 часов в неделю.</w:t>
      </w:r>
    </w:p>
    <w:p w:rsidR="000C3E72" w:rsidRDefault="000C3E72">
      <w:pPr>
        <w:pStyle w:val="ConsPlusNormal"/>
        <w:spacing w:before="220"/>
        <w:ind w:firstLine="540"/>
        <w:jc w:val="both"/>
      </w:pPr>
      <w:r>
        <w:t>33. Финансирование расходов на оплату труда работников организаций за руководство в заключительном периоде производственным обучением (производственной практикой) обучающихся учреждений образования, предусмотренных за счет средств республиканского и (или) местных бюджетов, производится в пределах средств этих бюджетов, направляемых на образование, а также за счет иных источников, не запрещенных законодательством.</w:t>
      </w: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ind w:firstLine="540"/>
      </w:pPr>
    </w:p>
    <w:p w:rsidR="000C3E72" w:rsidRDefault="000C3E72">
      <w:pPr>
        <w:pStyle w:val="ConsPlusNormal"/>
        <w:jc w:val="right"/>
        <w:outlineLvl w:val="1"/>
      </w:pPr>
      <w:r>
        <w:t>Приложение</w:t>
      </w:r>
    </w:p>
    <w:p w:rsidR="000C3E72" w:rsidRDefault="000C3E72">
      <w:pPr>
        <w:pStyle w:val="ConsPlusNormal"/>
        <w:jc w:val="right"/>
      </w:pPr>
      <w:r>
        <w:t>к Положению об организации</w:t>
      </w:r>
    </w:p>
    <w:p w:rsidR="000C3E72" w:rsidRDefault="000C3E72">
      <w:pPr>
        <w:pStyle w:val="ConsPlusNormal"/>
        <w:jc w:val="right"/>
      </w:pPr>
      <w:r>
        <w:t>производственного обучения</w:t>
      </w:r>
    </w:p>
    <w:p w:rsidR="000C3E72" w:rsidRDefault="000C3E72">
      <w:pPr>
        <w:pStyle w:val="ConsPlusNormal"/>
        <w:jc w:val="right"/>
      </w:pPr>
      <w:r>
        <w:t>учащихся, курсантов, осваивающих</w:t>
      </w:r>
    </w:p>
    <w:p w:rsidR="000C3E72" w:rsidRDefault="000C3E72">
      <w:pPr>
        <w:pStyle w:val="ConsPlusNormal"/>
        <w:jc w:val="right"/>
      </w:pPr>
      <w:r>
        <w:t>содержание образовательных</w:t>
      </w:r>
    </w:p>
    <w:p w:rsidR="000C3E72" w:rsidRDefault="000C3E72">
      <w:pPr>
        <w:pStyle w:val="ConsPlusNormal"/>
        <w:jc w:val="right"/>
      </w:pPr>
      <w:r>
        <w:t>программ профессионально-</w:t>
      </w:r>
    </w:p>
    <w:p w:rsidR="000C3E72" w:rsidRDefault="000C3E72">
      <w:pPr>
        <w:pStyle w:val="ConsPlusNormal"/>
        <w:jc w:val="right"/>
      </w:pPr>
      <w:r>
        <w:t>технического образования</w:t>
      </w:r>
    </w:p>
    <w:p w:rsidR="000C3E72" w:rsidRDefault="000C3E72">
      <w:pPr>
        <w:pStyle w:val="ConsPlusNormal"/>
        <w:ind w:firstLine="540"/>
      </w:pPr>
    </w:p>
    <w:p w:rsidR="000C3E72" w:rsidRDefault="000C3E72">
      <w:pPr>
        <w:pStyle w:val="ConsPlusNormal"/>
        <w:jc w:val="right"/>
      </w:pPr>
      <w:bookmarkStart w:id="21" w:name="P437"/>
      <w:bookmarkEnd w:id="21"/>
      <w:r>
        <w:t>Форма</w:t>
      </w:r>
    </w:p>
    <w:p w:rsidR="000C3E72" w:rsidRDefault="000C3E72">
      <w:pPr>
        <w:pStyle w:val="ConsPlusNormal"/>
      </w:pPr>
    </w:p>
    <w:p w:rsidR="000C3E72" w:rsidRDefault="000C3E72">
      <w:pPr>
        <w:pStyle w:val="ConsPlusNonformat"/>
        <w:jc w:val="both"/>
      </w:pPr>
      <w:r>
        <w:rPr>
          <w:b/>
        </w:rPr>
        <w:t>ДОГОВОР</w:t>
      </w:r>
    </w:p>
    <w:p w:rsidR="000C3E72" w:rsidRDefault="000C3E72">
      <w:pPr>
        <w:pStyle w:val="ConsPlusNonformat"/>
        <w:jc w:val="both"/>
      </w:pPr>
      <w:r>
        <w:rPr>
          <w:b/>
        </w:rPr>
        <w:t>об организации производственного обучения учащихся, курсантов,</w:t>
      </w:r>
    </w:p>
    <w:p w:rsidR="000C3E72" w:rsidRDefault="000C3E72">
      <w:pPr>
        <w:pStyle w:val="ConsPlusNonformat"/>
        <w:jc w:val="both"/>
      </w:pPr>
      <w:r>
        <w:rPr>
          <w:b/>
        </w:rPr>
        <w:t>осваивающих содержание образовательных программ профессионально-</w:t>
      </w:r>
    </w:p>
    <w:p w:rsidR="000C3E72" w:rsidRDefault="000C3E72">
      <w:pPr>
        <w:pStyle w:val="ConsPlusNonformat"/>
        <w:jc w:val="both"/>
      </w:pPr>
      <w:r>
        <w:rPr>
          <w:b/>
        </w:rPr>
        <w:t>технического образования</w:t>
      </w:r>
    </w:p>
    <w:p w:rsidR="000C3E72" w:rsidRDefault="000C3E72">
      <w:pPr>
        <w:pStyle w:val="ConsPlusNonformat"/>
        <w:jc w:val="both"/>
      </w:pPr>
    </w:p>
    <w:p w:rsidR="000C3E72" w:rsidRDefault="000C3E72">
      <w:pPr>
        <w:pStyle w:val="ConsPlusNonformat"/>
        <w:jc w:val="both"/>
      </w:pPr>
      <w:r>
        <w:t>___ ____________ 20___ г. N ____             г. ___________________________</w:t>
      </w:r>
    </w:p>
    <w:p w:rsidR="000C3E72" w:rsidRDefault="000C3E72">
      <w:pPr>
        <w:pStyle w:val="ConsPlusNonformat"/>
        <w:jc w:val="both"/>
      </w:pPr>
      <w:r>
        <w:t xml:space="preserve">                                                (место заключения договора)</w:t>
      </w:r>
    </w:p>
    <w:p w:rsidR="000C3E72" w:rsidRDefault="000C3E72">
      <w:pPr>
        <w:pStyle w:val="ConsPlusNonformat"/>
        <w:jc w:val="both"/>
      </w:pPr>
    </w:p>
    <w:p w:rsidR="000C3E72" w:rsidRDefault="000C3E72">
      <w:pPr>
        <w:pStyle w:val="ConsPlusNonformat"/>
        <w:jc w:val="both"/>
      </w:pPr>
      <w:r>
        <w:t>___________________________________________________________________________</w:t>
      </w:r>
    </w:p>
    <w:p w:rsidR="000C3E72" w:rsidRDefault="000C3E72">
      <w:pPr>
        <w:pStyle w:val="ConsPlusNonformat"/>
        <w:jc w:val="both"/>
      </w:pPr>
      <w:r>
        <w:t xml:space="preserve">                   (наименование учреждения образования)</w:t>
      </w:r>
    </w:p>
    <w:p w:rsidR="000C3E72" w:rsidRDefault="000C3E72">
      <w:pPr>
        <w:pStyle w:val="ConsPlusNonformat"/>
        <w:jc w:val="both"/>
      </w:pPr>
      <w:r>
        <w:t>в лице ___________________________________________________________________,</w:t>
      </w:r>
    </w:p>
    <w:p w:rsidR="000C3E72" w:rsidRDefault="000C3E72">
      <w:pPr>
        <w:pStyle w:val="ConsPlusNonformat"/>
        <w:jc w:val="both"/>
      </w:pPr>
      <w:r>
        <w:t xml:space="preserve">         (должность служащего, фамилия, собственное имя, отчество (если</w:t>
      </w:r>
    </w:p>
    <w:p w:rsidR="000C3E72" w:rsidRDefault="000C3E72">
      <w:pPr>
        <w:pStyle w:val="ConsPlusNonformat"/>
        <w:jc w:val="both"/>
      </w:pPr>
      <w:r>
        <w:t xml:space="preserve">                                таковое имеется)</w:t>
      </w:r>
    </w:p>
    <w:p w:rsidR="000C3E72" w:rsidRDefault="000C3E72">
      <w:pPr>
        <w:pStyle w:val="ConsPlusNonformat"/>
        <w:jc w:val="both"/>
      </w:pPr>
      <w:r>
        <w:t>действующего на основании _________________________________________________</w:t>
      </w:r>
    </w:p>
    <w:p w:rsidR="000C3E72" w:rsidRDefault="000C3E72">
      <w:pPr>
        <w:pStyle w:val="ConsPlusNonformat"/>
        <w:jc w:val="both"/>
      </w:pPr>
      <w:r>
        <w:t xml:space="preserve">                           (устав, доверенность, номер и дата утверждения,</w:t>
      </w:r>
    </w:p>
    <w:p w:rsidR="000C3E72" w:rsidRDefault="000C3E72">
      <w:pPr>
        <w:pStyle w:val="ConsPlusNonformat"/>
        <w:jc w:val="both"/>
      </w:pPr>
      <w:r>
        <w:lastRenderedPageBreak/>
        <w:t>_________________________________________ (далее - учреждение образования),</w:t>
      </w:r>
    </w:p>
    <w:p w:rsidR="000C3E72" w:rsidRDefault="000C3E72">
      <w:pPr>
        <w:pStyle w:val="ConsPlusNonformat"/>
        <w:jc w:val="both"/>
      </w:pPr>
      <w:r>
        <w:t xml:space="preserve">         выдачи, регистрации)</w:t>
      </w:r>
    </w:p>
    <w:p w:rsidR="000C3E72" w:rsidRDefault="000C3E72">
      <w:pPr>
        <w:pStyle w:val="ConsPlusNonformat"/>
        <w:jc w:val="both"/>
      </w:pPr>
      <w:r>
        <w:t>с одной стороны, и ________________________________________________________</w:t>
      </w:r>
    </w:p>
    <w:p w:rsidR="000C3E72" w:rsidRDefault="000C3E72">
      <w:pPr>
        <w:pStyle w:val="ConsPlusNonformat"/>
        <w:jc w:val="both"/>
      </w:pPr>
      <w:r>
        <w:t xml:space="preserve">                                   (наименование организации)</w:t>
      </w:r>
    </w:p>
    <w:p w:rsidR="000C3E72" w:rsidRDefault="000C3E72">
      <w:pPr>
        <w:pStyle w:val="ConsPlusNonformat"/>
        <w:jc w:val="both"/>
      </w:pPr>
      <w:r>
        <w:t>в лице ___________________________________________________________________,</w:t>
      </w:r>
    </w:p>
    <w:p w:rsidR="000C3E72" w:rsidRDefault="000C3E72">
      <w:pPr>
        <w:pStyle w:val="ConsPlusNonformat"/>
        <w:jc w:val="both"/>
      </w:pPr>
      <w:r>
        <w:t xml:space="preserve">            (должность служащего, фамилия, собственное имя, отчество</w:t>
      </w:r>
    </w:p>
    <w:p w:rsidR="000C3E72" w:rsidRDefault="000C3E72">
      <w:pPr>
        <w:pStyle w:val="ConsPlusNonformat"/>
        <w:jc w:val="both"/>
      </w:pPr>
      <w:r>
        <w:t xml:space="preserve">                             (если таковое имеется)</w:t>
      </w:r>
    </w:p>
    <w:p w:rsidR="000C3E72" w:rsidRDefault="000C3E72">
      <w:pPr>
        <w:pStyle w:val="ConsPlusNonformat"/>
        <w:jc w:val="both"/>
      </w:pPr>
      <w:r>
        <w:t>действующего на основании _________________________________________________</w:t>
      </w:r>
    </w:p>
    <w:p w:rsidR="000C3E72" w:rsidRDefault="000C3E72">
      <w:pPr>
        <w:pStyle w:val="ConsPlusNonformat"/>
        <w:jc w:val="both"/>
      </w:pPr>
      <w:r>
        <w:t xml:space="preserve">                           (устав, доверенность, номер и дата утверждения,</w:t>
      </w:r>
    </w:p>
    <w:p w:rsidR="000C3E72" w:rsidRDefault="000C3E72">
      <w:pPr>
        <w:pStyle w:val="ConsPlusNonformat"/>
        <w:jc w:val="both"/>
      </w:pPr>
      <w:r>
        <w:t>___________________________________________________________________________</w:t>
      </w:r>
    </w:p>
    <w:p w:rsidR="000C3E72" w:rsidRDefault="000C3E72">
      <w:pPr>
        <w:pStyle w:val="ConsPlusNonformat"/>
        <w:jc w:val="both"/>
      </w:pPr>
      <w:r>
        <w:t xml:space="preserve">                           выдачи, регистрации)</w:t>
      </w:r>
    </w:p>
    <w:p w:rsidR="000C3E72" w:rsidRDefault="000C3E72">
      <w:pPr>
        <w:pStyle w:val="ConsPlusNonformat"/>
        <w:jc w:val="both"/>
      </w:pPr>
      <w:r>
        <w:t>(далее  -  организация),  с  другой  стороны, заключили настоящий договор о</w:t>
      </w:r>
    </w:p>
    <w:p w:rsidR="000C3E72" w:rsidRDefault="000C3E72">
      <w:pPr>
        <w:pStyle w:val="ConsPlusNonformat"/>
        <w:jc w:val="both"/>
      </w:pPr>
      <w:r>
        <w:t>нижеследующем.</w:t>
      </w:r>
    </w:p>
    <w:p w:rsidR="000C3E72" w:rsidRDefault="000C3E72">
      <w:pPr>
        <w:pStyle w:val="ConsPlusNonformat"/>
        <w:jc w:val="both"/>
      </w:pPr>
    </w:p>
    <w:p w:rsidR="000C3E72" w:rsidRDefault="000C3E72">
      <w:pPr>
        <w:pStyle w:val="ConsPlusNonformat"/>
        <w:jc w:val="both"/>
      </w:pPr>
      <w:r>
        <w:t xml:space="preserve">                        </w:t>
      </w:r>
      <w:r>
        <w:rPr>
          <w:b/>
        </w:rPr>
        <w:t>ПРЕДМЕТ НАСТОЯЩЕГО ДОГОВОРА</w:t>
      </w:r>
    </w:p>
    <w:p w:rsidR="000C3E72" w:rsidRDefault="000C3E72">
      <w:pPr>
        <w:pStyle w:val="ConsPlusNonformat"/>
        <w:jc w:val="both"/>
      </w:pPr>
    </w:p>
    <w:p w:rsidR="000C3E72" w:rsidRDefault="000C3E72">
      <w:pPr>
        <w:pStyle w:val="ConsPlusNonformat"/>
        <w:jc w:val="both"/>
      </w:pPr>
      <w:r>
        <w:t xml:space="preserve">     1. Учреждение  образования  направляет  на  производственное  обучение</w:t>
      </w:r>
    </w:p>
    <w:p w:rsidR="000C3E72" w:rsidRDefault="000C3E72">
      <w:pPr>
        <w:pStyle w:val="ConsPlusNonformat"/>
        <w:jc w:val="both"/>
      </w:pPr>
      <w:r>
        <w:t>___________________________________________________________________________</w:t>
      </w:r>
    </w:p>
    <w:p w:rsidR="000C3E72" w:rsidRDefault="000C3E72">
      <w:pPr>
        <w:pStyle w:val="ConsPlusNonformat"/>
        <w:jc w:val="both"/>
      </w:pPr>
      <w:r>
        <w:t xml:space="preserve">                               (количество)</w:t>
      </w:r>
    </w:p>
    <w:p w:rsidR="000C3E72" w:rsidRDefault="000C3E72">
      <w:pPr>
        <w:pStyle w:val="ConsPlusNonformat"/>
        <w:jc w:val="both"/>
      </w:pPr>
      <w:r>
        <w:t>учебные группы обучающихся (обучающихся) (нужное подчеркнуть)</w:t>
      </w:r>
    </w:p>
    <w:p w:rsidR="000C3E72" w:rsidRDefault="000C3E72">
      <w:pPr>
        <w:pStyle w:val="ConsPlusNonformat"/>
        <w:jc w:val="both"/>
      </w:pPr>
      <w:r>
        <w:t>с ___ _____________ 20__ г. по ___ _____________ 20___ г. по специальностям</w:t>
      </w:r>
    </w:p>
    <w:p w:rsidR="000C3E72" w:rsidRDefault="000C3E72">
      <w:pPr>
        <w:pStyle w:val="ConsPlusNonformat"/>
        <w:jc w:val="both"/>
      </w:pPr>
      <w:r>
        <w:t>(квалификациям) ___________________________________________________________</w:t>
      </w:r>
    </w:p>
    <w:p w:rsidR="000C3E72" w:rsidRDefault="000C3E72">
      <w:pPr>
        <w:pStyle w:val="ConsPlusNonformat"/>
        <w:jc w:val="both"/>
      </w:pPr>
      <w:r>
        <w:t>в количестве _________________  человек,  а  организация  принимает на себя</w:t>
      </w:r>
    </w:p>
    <w:p w:rsidR="000C3E72" w:rsidRDefault="000C3E72">
      <w:pPr>
        <w:pStyle w:val="ConsPlusNonformat"/>
        <w:jc w:val="both"/>
      </w:pPr>
      <w:r>
        <w:t>обязательства  по  обеспечению  условий  для  проведения  производственного</w:t>
      </w:r>
    </w:p>
    <w:p w:rsidR="000C3E72" w:rsidRDefault="000C3E72">
      <w:pPr>
        <w:pStyle w:val="ConsPlusNonformat"/>
        <w:jc w:val="both"/>
      </w:pPr>
      <w:r>
        <w:t>обучения.  Списки обучающихся  по  учебным  группам с указанием их фамилий,</w:t>
      </w:r>
    </w:p>
    <w:p w:rsidR="000C3E72" w:rsidRDefault="000C3E72">
      <w:pPr>
        <w:pStyle w:val="ConsPlusNonformat"/>
        <w:jc w:val="both"/>
      </w:pPr>
      <w:r>
        <w:t>собственных  имен,  отчеств  (если  таковые  имеются),  а  также   фамилии,</w:t>
      </w:r>
    </w:p>
    <w:p w:rsidR="000C3E72" w:rsidRDefault="000C3E72">
      <w:pPr>
        <w:pStyle w:val="ConsPlusNonformat"/>
        <w:jc w:val="both"/>
      </w:pPr>
      <w:r>
        <w:t>собственного   имени,   отчества    (если    таковое    имеется)    мастера</w:t>
      </w:r>
    </w:p>
    <w:p w:rsidR="000C3E72" w:rsidRDefault="000C3E72">
      <w:pPr>
        <w:pStyle w:val="ConsPlusNonformat"/>
        <w:jc w:val="both"/>
      </w:pPr>
      <w:r>
        <w:t>производственного обучения  каждой  учебной  группы  являются  неотъемлемой</w:t>
      </w:r>
    </w:p>
    <w:p w:rsidR="000C3E72" w:rsidRDefault="000C3E72">
      <w:pPr>
        <w:pStyle w:val="ConsPlusNonformat"/>
        <w:jc w:val="both"/>
      </w:pPr>
      <w:r>
        <w:t>частью настоящего договора и прилагаются на __________ листах.</w:t>
      </w:r>
    </w:p>
    <w:p w:rsidR="000C3E72" w:rsidRDefault="000C3E72">
      <w:pPr>
        <w:pStyle w:val="ConsPlusNormal"/>
        <w:ind w:firstLine="540"/>
      </w:pPr>
    </w:p>
    <w:p w:rsidR="000C3E72" w:rsidRDefault="000C3E72">
      <w:pPr>
        <w:pStyle w:val="ConsPlusNormal"/>
        <w:ind w:firstLine="540"/>
        <w:jc w:val="both"/>
      </w:pPr>
      <w:r>
        <w:t>2. Учреждение образования обязуется осуществлять и обеспечивать:</w:t>
      </w:r>
    </w:p>
    <w:p w:rsidR="000C3E72" w:rsidRDefault="000C3E72">
      <w:pPr>
        <w:pStyle w:val="ConsPlusNormal"/>
        <w:spacing w:before="220"/>
        <w:ind w:firstLine="540"/>
        <w:jc w:val="both"/>
      </w:pPr>
      <w:r>
        <w:t>2.1. общее руководство организацией производственного обучения и контроль за выполнением учебной программы, организацией охраны труда обучающихся;</w:t>
      </w:r>
    </w:p>
    <w:p w:rsidR="000C3E72" w:rsidRDefault="000C3E72">
      <w:pPr>
        <w:pStyle w:val="ConsPlusNormal"/>
        <w:spacing w:before="220"/>
        <w:ind w:firstLine="540"/>
        <w:jc w:val="both"/>
      </w:pPr>
      <w:r>
        <w:t>2.2. издание до начала производственного обучения в организации приказа учреждения образования о проведении такого обучения в соответствии с заключенными договорами об организации производственного обучения;</w:t>
      </w:r>
    </w:p>
    <w:p w:rsidR="000C3E72" w:rsidRDefault="000C3E72">
      <w:pPr>
        <w:pStyle w:val="ConsPlusNormal"/>
        <w:spacing w:before="220"/>
        <w:ind w:firstLine="540"/>
        <w:jc w:val="both"/>
      </w:pPr>
      <w:r>
        <w:t>2.3. разработку и утверждение в установленном порядке учебной программы и графиков проведения производственного обучения;</w:t>
      </w:r>
    </w:p>
    <w:p w:rsidR="000C3E72" w:rsidRDefault="000C3E72">
      <w:pPr>
        <w:pStyle w:val="ConsPlusNormal"/>
        <w:spacing w:before="220"/>
        <w:ind w:firstLine="540"/>
        <w:jc w:val="both"/>
      </w:pPr>
      <w:r>
        <w:t>2.4. допуск обучающихся к производственному обучению по медицинским показаниям в случаях, предусмотренных законодательством;</w:t>
      </w:r>
    </w:p>
    <w:p w:rsidR="000C3E72" w:rsidRDefault="000C3E72">
      <w:pPr>
        <w:pStyle w:val="ConsPlusNormal"/>
        <w:spacing w:before="220"/>
        <w:ind w:firstLine="540"/>
        <w:jc w:val="both"/>
      </w:pPr>
      <w:r>
        <w:t>2.5. допуск обучающихся по специальностям профиля "Сельское, лесное, рыбное хозяйство и ветеринария" в установленном порядке к управлению колесными тракторами, самоходными машинами;</w:t>
      </w:r>
    </w:p>
    <w:p w:rsidR="000C3E72" w:rsidRDefault="000C3E72">
      <w:pPr>
        <w:pStyle w:val="ConsPlusNormal"/>
        <w:spacing w:before="220"/>
        <w:ind w:firstLine="540"/>
        <w:jc w:val="both"/>
      </w:pPr>
      <w:r>
        <w:t>2.6. своевременное направление обучающихся на производственное обучение;</w:t>
      </w:r>
    </w:p>
    <w:p w:rsidR="000C3E72" w:rsidRDefault="000C3E72">
      <w:pPr>
        <w:pStyle w:val="ConsPlusNormal"/>
        <w:spacing w:before="220"/>
        <w:ind w:firstLine="540"/>
        <w:jc w:val="both"/>
      </w:pPr>
      <w:r>
        <w:t>2.7. научно-методическое обеспечение и руководство производственным обучением;</w:t>
      </w:r>
    </w:p>
    <w:p w:rsidR="000C3E72" w:rsidRDefault="000C3E72">
      <w:pPr>
        <w:pStyle w:val="ConsPlusNormal"/>
        <w:spacing w:before="220"/>
        <w:ind w:firstLine="540"/>
        <w:jc w:val="both"/>
      </w:pPr>
      <w:r>
        <w:t>2.8. совместно с организацией анализ результатов выполнения учебной программы и внесение предложений о совершенствовании организации производственного обучения;</w:t>
      </w:r>
    </w:p>
    <w:p w:rsidR="000C3E72" w:rsidRDefault="000C3E72">
      <w:pPr>
        <w:pStyle w:val="ConsPlusNormal"/>
        <w:spacing w:before="220"/>
        <w:ind w:firstLine="540"/>
        <w:jc w:val="both"/>
      </w:pPr>
      <w:r>
        <w:t>2.9. организацию питания обучающихся совместно с организацией;</w:t>
      </w:r>
    </w:p>
    <w:p w:rsidR="000C3E72" w:rsidRDefault="000C3E72">
      <w:pPr>
        <w:pStyle w:val="ConsPlusNormal"/>
        <w:spacing w:before="220"/>
        <w:ind w:firstLine="540"/>
        <w:jc w:val="both"/>
      </w:pPr>
      <w:r>
        <w:t>2.10. материальное поощрение обучающихся в размере не менее 75 процентов от денежных средств, поступивших в учреждение образования за произведенную продукцию;</w:t>
      </w:r>
    </w:p>
    <w:p w:rsidR="000C3E72" w:rsidRDefault="000C3E72">
      <w:pPr>
        <w:pStyle w:val="ConsPlusNormal"/>
        <w:spacing w:before="220"/>
        <w:ind w:firstLine="540"/>
        <w:jc w:val="both"/>
      </w:pPr>
      <w:r>
        <w:lastRenderedPageBreak/>
        <w:t>2.11. оплату труда работников организации за руководство в заключительном периоде производственным обучением обучающихся в соответствии с законодательством.</w:t>
      </w:r>
    </w:p>
    <w:p w:rsidR="000C3E72" w:rsidRDefault="000C3E72">
      <w:pPr>
        <w:pStyle w:val="ConsPlusNormal"/>
        <w:spacing w:before="220"/>
        <w:ind w:firstLine="540"/>
        <w:jc w:val="both"/>
      </w:pPr>
      <w:r>
        <w:t>3. Организация обязуется осуществлять и обеспечивать:</w:t>
      </w:r>
    </w:p>
    <w:p w:rsidR="000C3E72" w:rsidRDefault="000C3E72">
      <w:pPr>
        <w:pStyle w:val="ConsPlusNormal"/>
        <w:spacing w:before="220"/>
        <w:ind w:firstLine="540"/>
        <w:jc w:val="both"/>
      </w:pPr>
      <w:r>
        <w:t>3.1. организацию и руководство производственным обучением, его документальное оформление;</w:t>
      </w:r>
    </w:p>
    <w:p w:rsidR="000C3E72" w:rsidRDefault="000C3E72">
      <w:pPr>
        <w:pStyle w:val="ConsPlusNormal"/>
        <w:spacing w:before="220"/>
        <w:ind w:firstLine="540"/>
        <w:jc w:val="both"/>
      </w:pPr>
      <w:r>
        <w:t>3.2. издание приказа по организации о зачислении обучающихся на производственное обучение в соответствии с заключенными договорами об организации производственного обучения;</w:t>
      </w:r>
    </w:p>
    <w:p w:rsidR="000C3E72" w:rsidRDefault="000C3E72">
      <w:pPr>
        <w:pStyle w:val="ConsPlusNormal"/>
        <w:spacing w:before="220"/>
        <w:ind w:firstLine="540"/>
        <w:jc w:val="both"/>
      </w:pPr>
      <w:r>
        <w:t>3.3. назначение должностных лиц, ответственных за организацию охраны труда обучающихся при выполнении работ во время производственного обучения в организации;</w:t>
      </w:r>
    </w:p>
    <w:p w:rsidR="000C3E72" w:rsidRDefault="000C3E72">
      <w:pPr>
        <w:pStyle w:val="ConsPlusNormal"/>
        <w:spacing w:before="220"/>
        <w:ind w:firstLine="540"/>
        <w:jc w:val="both"/>
      </w:pPr>
      <w:r>
        <w:t>3.4. назначение работников организации, осуществляющих общее руководство производственным обучением обучающихся в организации и непосредственное руководство производственным обучением обучающихся на объекте производства организации;</w:t>
      </w:r>
    </w:p>
    <w:p w:rsidR="000C3E72" w:rsidRDefault="000C3E72">
      <w:pPr>
        <w:pStyle w:val="ConsPlusNormal"/>
        <w:spacing w:before="220"/>
        <w:ind w:firstLine="540"/>
        <w:jc w:val="both"/>
      </w:pPr>
      <w:r>
        <w:t>3.5. здоровые и безопасные условия труда на каждом рабочем месте;</w:t>
      </w:r>
    </w:p>
    <w:p w:rsidR="000C3E72" w:rsidRDefault="000C3E72">
      <w:pPr>
        <w:pStyle w:val="ConsPlusNormal"/>
        <w:spacing w:before="220"/>
        <w:ind w:firstLine="540"/>
        <w:jc w:val="both"/>
      </w:pPr>
      <w:r>
        <w:t>3.6. наличие оборудования, инструментов, сырья, материалов, иных средств, а также технической документации для выполнения обучающимися учебно-производственных работ (заданий) в соответствии с учебной программой;</w:t>
      </w:r>
    </w:p>
    <w:p w:rsidR="000C3E72" w:rsidRDefault="000C3E72">
      <w:pPr>
        <w:pStyle w:val="ConsPlusNormal"/>
        <w:spacing w:before="220"/>
        <w:ind w:firstLine="540"/>
        <w:jc w:val="both"/>
      </w:pPr>
      <w:r>
        <w:t>3.7. допуск обучающихся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w:t>
      </w:r>
    </w:p>
    <w:p w:rsidR="000C3E72" w:rsidRDefault="000C3E72">
      <w:pPr>
        <w:pStyle w:val="ConsPlusNormal"/>
        <w:spacing w:before="220"/>
        <w:ind w:firstLine="540"/>
        <w:jc w:val="both"/>
      </w:pPr>
      <w:r>
        <w:t>3.8. использование труда обучающихся только на работах, предусмотренных учебной программой;</w:t>
      </w:r>
    </w:p>
    <w:p w:rsidR="000C3E72" w:rsidRDefault="000C3E72">
      <w:pPr>
        <w:pStyle w:val="ConsPlusNormal"/>
        <w:spacing w:before="220"/>
        <w:ind w:firstLine="540"/>
        <w:jc w:val="both"/>
      </w:pPr>
      <w:r>
        <w:t>3.9. распределение обучающихся по объектам производства в соответствии с учебной программой и графиком проведения производственного обучения;</w:t>
      </w:r>
    </w:p>
    <w:p w:rsidR="000C3E72" w:rsidRDefault="000C3E72">
      <w:pPr>
        <w:pStyle w:val="ConsPlusNormal"/>
        <w:spacing w:before="220"/>
        <w:ind w:firstLine="540"/>
        <w:jc w:val="both"/>
      </w:pPr>
      <w:r>
        <w:t>3.10. создание необходимых условий для освоения обучающимися новой техники, технологий, передовых производственных приемов и методов труда;</w:t>
      </w:r>
    </w:p>
    <w:p w:rsidR="000C3E72" w:rsidRDefault="000C3E72">
      <w:pPr>
        <w:pStyle w:val="ConsPlusNormal"/>
        <w:spacing w:before="220"/>
        <w:ind w:firstLine="540"/>
        <w:jc w:val="both"/>
      </w:pPr>
      <w:r>
        <w:t>3.11. выдачу обучающимся на период прохождения производственного обучения в организации специальной одежды, специальной обуви и других необходимых средств индивидуальной защиты по типовым нормам или нормам бесплатного обеспечения работников организации средствами индивидуальной защиты, смывающими и обезвреживающими средствами, молоком или равноценными пищевыми продуктами, если это предусмотрено установленными нормами;</w:t>
      </w:r>
    </w:p>
    <w:p w:rsidR="000C3E72" w:rsidRDefault="000C3E72">
      <w:pPr>
        <w:pStyle w:val="ConsPlusNormal"/>
        <w:spacing w:before="220"/>
        <w:ind w:firstLine="540"/>
        <w:jc w:val="both"/>
      </w:pPr>
      <w:r>
        <w:t>3.12. возможность обучающимся пользоваться нормативной, технической и другой документацией, имеющейся в организации;</w:t>
      </w:r>
    </w:p>
    <w:p w:rsidR="000C3E72" w:rsidRDefault="000C3E72">
      <w:pPr>
        <w:pStyle w:val="ConsPlusNormal"/>
        <w:spacing w:before="220"/>
        <w:ind w:firstLine="540"/>
        <w:jc w:val="both"/>
      </w:pPr>
      <w:r>
        <w:t>3.13. контроль и оценку результатов выполнения учебной программы;</w:t>
      </w:r>
    </w:p>
    <w:p w:rsidR="000C3E72" w:rsidRDefault="000C3E72">
      <w:pPr>
        <w:pStyle w:val="ConsPlusNormal"/>
        <w:spacing w:before="220"/>
        <w:ind w:firstLine="540"/>
        <w:jc w:val="both"/>
      </w:pPr>
      <w:r>
        <w:t>3.14. учет произведенной обучающимися продукции и начисление денежных средств по нормам, расценкам, тарифным ставкам (окладам), действующим в организации, с учетом премий и других выплат;</w:t>
      </w:r>
    </w:p>
    <w:p w:rsidR="000C3E72" w:rsidRDefault="000C3E72">
      <w:pPr>
        <w:pStyle w:val="ConsPlusNormal"/>
        <w:spacing w:before="220"/>
        <w:ind w:firstLine="540"/>
        <w:jc w:val="both"/>
      </w:pPr>
      <w:r>
        <w:t>3.15. перечисление на текущий (расчетный) счет по учету внебюджетных средств учреждения образования денежных средств за произведенную продукцию в организации в сроки выплаты заработной платы, установленные в данной организации;</w:t>
      </w:r>
    </w:p>
    <w:p w:rsidR="000C3E72" w:rsidRDefault="000C3E72">
      <w:pPr>
        <w:pStyle w:val="ConsPlusNormal"/>
        <w:spacing w:before="220"/>
        <w:ind w:firstLine="540"/>
        <w:jc w:val="both"/>
      </w:pPr>
      <w:r>
        <w:lastRenderedPageBreak/>
        <w:t>3.16. составление руководителем производственного обучения на объекте организации по окончании заключительного периода производственного обучения (производственной практики) производственной характеристики на обучающегося с отражением в ней качества выполнения учебно-производственных работ (заданий), уровня профессиональной подготовки с рекомендацией о присвоении соответствующей квалификации рабочего (служащего);</w:t>
      </w:r>
    </w:p>
    <w:p w:rsidR="000C3E72" w:rsidRDefault="000C3E72">
      <w:pPr>
        <w:pStyle w:val="ConsPlusNormal"/>
        <w:spacing w:before="220"/>
        <w:ind w:firstLine="540"/>
        <w:jc w:val="both"/>
      </w:pPr>
      <w:r>
        <w:t>3.17. оплату труда работников организации за руководство начальным и основным периодами производственного обучения обучающихся в соответствии с законодательством;</w:t>
      </w:r>
    </w:p>
    <w:p w:rsidR="000C3E72" w:rsidRDefault="000C3E72">
      <w:pPr>
        <w:pStyle w:val="ConsPlusNormal"/>
        <w:spacing w:before="220"/>
        <w:ind w:firstLine="540"/>
        <w:jc w:val="both"/>
      </w:pPr>
      <w:r>
        <w:t>3.18. расследование и учет несчастных случаев, произошедших с обучающимися во время производственного обучения в организации, в соответствии с законодательством.</w:t>
      </w:r>
    </w:p>
    <w:p w:rsidR="000C3E72" w:rsidRDefault="000C3E72">
      <w:pPr>
        <w:pStyle w:val="ConsPlusNormal"/>
        <w:ind w:firstLine="540"/>
        <w:jc w:val="both"/>
      </w:pPr>
    </w:p>
    <w:p w:rsidR="000C3E72" w:rsidRDefault="000C3E72">
      <w:pPr>
        <w:pStyle w:val="ConsPlusNonformat"/>
        <w:jc w:val="both"/>
      </w:pPr>
      <w:r>
        <w:t xml:space="preserve">     4. Дополнительные условия настоящего договора: _______________________</w:t>
      </w:r>
    </w:p>
    <w:p w:rsidR="000C3E72" w:rsidRDefault="000C3E72">
      <w:pPr>
        <w:pStyle w:val="ConsPlusNonformat"/>
        <w:jc w:val="both"/>
      </w:pPr>
      <w:r>
        <w:t>___________________________________________________________________________</w:t>
      </w:r>
    </w:p>
    <w:p w:rsidR="000C3E72" w:rsidRDefault="000C3E72">
      <w:pPr>
        <w:pStyle w:val="ConsPlusNonformat"/>
        <w:jc w:val="both"/>
      </w:pPr>
      <w:r>
        <w:t xml:space="preserve">     5. Настоящий договор составлен в  двух  экземплярах, один  из  которых</w:t>
      </w:r>
    </w:p>
    <w:p w:rsidR="000C3E72" w:rsidRDefault="000C3E72">
      <w:pPr>
        <w:pStyle w:val="ConsPlusNonformat"/>
        <w:jc w:val="both"/>
      </w:pPr>
      <w:r>
        <w:t>хранится в учреждении образования, другой - в организации.</w:t>
      </w:r>
    </w:p>
    <w:p w:rsidR="000C3E72" w:rsidRDefault="000C3E72">
      <w:pPr>
        <w:pStyle w:val="ConsPlusNonformat"/>
        <w:jc w:val="both"/>
      </w:pPr>
      <w:r>
        <w:t xml:space="preserve">     6. За  несоблюдение  условий   настоящего   договора   стороны   несут</w:t>
      </w:r>
    </w:p>
    <w:p w:rsidR="000C3E72" w:rsidRDefault="000C3E72">
      <w:pPr>
        <w:pStyle w:val="ConsPlusNonformat"/>
        <w:jc w:val="both"/>
      </w:pPr>
      <w:r>
        <w:t>ответственность в соответствии с законодательством.</w:t>
      </w:r>
    </w:p>
    <w:p w:rsidR="000C3E72" w:rsidRDefault="000C3E72">
      <w:pPr>
        <w:pStyle w:val="ConsPlusNonformat"/>
        <w:jc w:val="both"/>
      </w:pPr>
      <w:r>
        <w:t xml:space="preserve">     7. Стороны  вправе  отказаться  от  настоящего  договора,  предупредив</w:t>
      </w:r>
    </w:p>
    <w:p w:rsidR="000C3E72" w:rsidRDefault="000C3E72">
      <w:pPr>
        <w:pStyle w:val="ConsPlusNonformat"/>
        <w:jc w:val="both"/>
      </w:pPr>
      <w:r>
        <w:t>другую сторону письменно за один месяц.</w:t>
      </w:r>
    </w:p>
    <w:p w:rsidR="000C3E72" w:rsidRDefault="000C3E72">
      <w:pPr>
        <w:pStyle w:val="ConsPlusNonformat"/>
        <w:jc w:val="both"/>
      </w:pPr>
      <w:r>
        <w:t xml:space="preserve">     8. Настоящий договор вступает в силу с даты подписания его сторонами и</w:t>
      </w:r>
    </w:p>
    <w:p w:rsidR="000C3E72" w:rsidRDefault="000C3E72">
      <w:pPr>
        <w:pStyle w:val="ConsPlusNonformat"/>
        <w:jc w:val="both"/>
      </w:pPr>
      <w:r>
        <w:t>действует до ___ ______________ 20____ г.</w:t>
      </w:r>
    </w:p>
    <w:p w:rsidR="000C3E72" w:rsidRDefault="000C3E72">
      <w:pPr>
        <w:pStyle w:val="ConsPlusNonformat"/>
        <w:jc w:val="both"/>
      </w:pPr>
      <w:r>
        <w:t xml:space="preserve">     9. Во  всем  остальном,  что  не  предусмотрено  настоящим  договором,</w:t>
      </w:r>
    </w:p>
    <w:p w:rsidR="000C3E72" w:rsidRDefault="000C3E72">
      <w:pPr>
        <w:pStyle w:val="ConsPlusNonformat"/>
        <w:jc w:val="both"/>
      </w:pPr>
      <w:r>
        <w:t>стороны руководствуются законодательством.</w:t>
      </w:r>
    </w:p>
    <w:p w:rsidR="000C3E72" w:rsidRDefault="000C3E72">
      <w:pPr>
        <w:pStyle w:val="ConsPlusNonformat"/>
        <w:jc w:val="both"/>
      </w:pPr>
    </w:p>
    <w:p w:rsidR="000C3E72" w:rsidRDefault="000C3E72">
      <w:pPr>
        <w:pStyle w:val="ConsPlusNonformat"/>
        <w:jc w:val="both"/>
      </w:pPr>
      <w:r>
        <w:t xml:space="preserve">                    </w:t>
      </w:r>
      <w:r>
        <w:rPr>
          <w:b/>
        </w:rPr>
        <w:t>АДРЕСА, РЕКВИЗИТЫ И ПОДПИСИ СТОРОН</w:t>
      </w:r>
    </w:p>
    <w:p w:rsidR="000C3E72" w:rsidRDefault="000C3E72">
      <w:pPr>
        <w:pStyle w:val="ConsPlusNonformat"/>
        <w:jc w:val="both"/>
      </w:pPr>
    </w:p>
    <w:p w:rsidR="000C3E72" w:rsidRDefault="000C3E72">
      <w:pPr>
        <w:pStyle w:val="ConsPlusNonformat"/>
        <w:jc w:val="both"/>
      </w:pPr>
      <w:r>
        <w:t>Учреждение образования                 Организация</w:t>
      </w:r>
    </w:p>
    <w:p w:rsidR="000C3E72" w:rsidRDefault="000C3E72">
      <w:pPr>
        <w:pStyle w:val="ConsPlusNonformat"/>
        <w:jc w:val="both"/>
      </w:pPr>
      <w:r>
        <w:t>____________________________________   ____________________________________</w:t>
      </w:r>
    </w:p>
    <w:p w:rsidR="000C3E72" w:rsidRDefault="000C3E72">
      <w:pPr>
        <w:pStyle w:val="ConsPlusNonformat"/>
        <w:jc w:val="both"/>
      </w:pPr>
      <w:r>
        <w:t>____________________________________   ____________________________________</w:t>
      </w:r>
    </w:p>
    <w:p w:rsidR="000C3E72" w:rsidRDefault="000C3E72">
      <w:pPr>
        <w:pStyle w:val="ConsPlusNonformat"/>
        <w:jc w:val="both"/>
      </w:pPr>
      <w:r>
        <w:t xml:space="preserve">       (полное наименование)                  (полное наименование)</w:t>
      </w:r>
    </w:p>
    <w:p w:rsidR="000C3E72" w:rsidRDefault="000C3E72">
      <w:pPr>
        <w:pStyle w:val="ConsPlusNonformat"/>
        <w:jc w:val="both"/>
      </w:pPr>
    </w:p>
    <w:p w:rsidR="000C3E72" w:rsidRDefault="000C3E72">
      <w:pPr>
        <w:pStyle w:val="ConsPlusNonformat"/>
        <w:jc w:val="both"/>
      </w:pPr>
      <w:r>
        <w:t>Местонахождение                        Местонахождение</w:t>
      </w:r>
    </w:p>
    <w:p w:rsidR="000C3E72" w:rsidRDefault="000C3E72">
      <w:pPr>
        <w:pStyle w:val="ConsPlusNonformat"/>
        <w:jc w:val="both"/>
      </w:pPr>
      <w:r>
        <w:t>____________________________________   ____________________________________</w:t>
      </w:r>
    </w:p>
    <w:p w:rsidR="000C3E72" w:rsidRDefault="000C3E72">
      <w:pPr>
        <w:pStyle w:val="ConsPlusNonformat"/>
        <w:jc w:val="both"/>
      </w:pPr>
      <w:r>
        <w:t>____________________________________   ____________________________________</w:t>
      </w:r>
    </w:p>
    <w:p w:rsidR="000C3E72" w:rsidRDefault="000C3E72">
      <w:pPr>
        <w:pStyle w:val="ConsPlusNonformat"/>
        <w:jc w:val="both"/>
      </w:pPr>
    </w:p>
    <w:p w:rsidR="000C3E72" w:rsidRDefault="000C3E72">
      <w:pPr>
        <w:pStyle w:val="ConsPlusNonformat"/>
        <w:jc w:val="both"/>
      </w:pPr>
      <w:r>
        <w:t>Банковские реквизиты                   Банковские реквизиты</w:t>
      </w:r>
    </w:p>
    <w:p w:rsidR="000C3E72" w:rsidRDefault="000C3E72">
      <w:pPr>
        <w:pStyle w:val="ConsPlusNonformat"/>
        <w:jc w:val="both"/>
      </w:pPr>
      <w:r>
        <w:t>____________________________________   ____________________________________</w:t>
      </w:r>
    </w:p>
    <w:p w:rsidR="000C3E72" w:rsidRDefault="000C3E72">
      <w:pPr>
        <w:pStyle w:val="ConsPlusNonformat"/>
        <w:jc w:val="both"/>
      </w:pPr>
      <w:r>
        <w:t>____________________________________   ____________________________________</w:t>
      </w:r>
    </w:p>
    <w:p w:rsidR="000C3E72" w:rsidRDefault="000C3E72">
      <w:pPr>
        <w:pStyle w:val="ConsPlusNonformat"/>
        <w:jc w:val="both"/>
      </w:pPr>
    </w:p>
    <w:p w:rsidR="000C3E72" w:rsidRDefault="000C3E72">
      <w:pPr>
        <w:pStyle w:val="ConsPlusNonformat"/>
        <w:jc w:val="both"/>
      </w:pPr>
      <w:r>
        <w:t>Руководитель                           Руководитель</w:t>
      </w:r>
    </w:p>
    <w:p w:rsidR="000C3E72" w:rsidRDefault="000C3E72">
      <w:pPr>
        <w:pStyle w:val="ConsPlusNonformat"/>
        <w:jc w:val="both"/>
      </w:pPr>
      <w:r>
        <w:t>____________________________________   ____________________________________</w:t>
      </w:r>
    </w:p>
    <w:p w:rsidR="000C3E72" w:rsidRDefault="000C3E72">
      <w:pPr>
        <w:pStyle w:val="ConsPlusNonformat"/>
        <w:jc w:val="both"/>
      </w:pPr>
      <w:r>
        <w:t>(фамилия, собственное имя, отчество    (фамилия, собственное имя, отчество</w:t>
      </w:r>
    </w:p>
    <w:p w:rsidR="000C3E72" w:rsidRDefault="000C3E72">
      <w:pPr>
        <w:pStyle w:val="ConsPlusNonformat"/>
        <w:jc w:val="both"/>
      </w:pPr>
      <w:r>
        <w:t xml:space="preserve">     (если таковое имеется)                  (если таковое имеется)</w:t>
      </w:r>
    </w:p>
    <w:p w:rsidR="000C3E72" w:rsidRDefault="000C3E72">
      <w:pPr>
        <w:pStyle w:val="ConsPlusNonformat"/>
        <w:jc w:val="both"/>
      </w:pPr>
    </w:p>
    <w:p w:rsidR="000C3E72" w:rsidRDefault="000C3E72">
      <w:pPr>
        <w:pStyle w:val="ConsPlusNonformat"/>
        <w:jc w:val="both"/>
      </w:pPr>
      <w:r>
        <w:t>____________________________________   ____________________________________</w:t>
      </w:r>
    </w:p>
    <w:p w:rsidR="000C3E72" w:rsidRDefault="000C3E72">
      <w:pPr>
        <w:pStyle w:val="ConsPlusNonformat"/>
        <w:jc w:val="both"/>
      </w:pPr>
      <w:r>
        <w:t xml:space="preserve">            (подпись)                                (подпись)</w:t>
      </w:r>
    </w:p>
    <w:p w:rsidR="000C3E72" w:rsidRDefault="000C3E72">
      <w:pPr>
        <w:pStyle w:val="ConsPlusNormal"/>
      </w:pPr>
    </w:p>
    <w:p w:rsidR="000C3E72" w:rsidRDefault="000C3E72">
      <w:pPr>
        <w:pStyle w:val="ConsPlusNormal"/>
      </w:pPr>
    </w:p>
    <w:p w:rsidR="000C3E72" w:rsidRDefault="000C3E72">
      <w:pPr>
        <w:pStyle w:val="ConsPlusNormal"/>
        <w:pBdr>
          <w:bottom w:val="single" w:sz="6" w:space="0" w:color="auto"/>
        </w:pBdr>
        <w:spacing w:before="100" w:after="100"/>
        <w:jc w:val="both"/>
        <w:rPr>
          <w:sz w:val="2"/>
          <w:szCs w:val="2"/>
        </w:rPr>
      </w:pPr>
    </w:p>
    <w:p w:rsidR="000C3E72" w:rsidRDefault="000C3E72">
      <w:bookmarkStart w:id="22" w:name="_GoBack"/>
      <w:bookmarkEnd w:id="22"/>
    </w:p>
    <w:sectPr w:rsidR="000C3E7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72"/>
    <w:rsid w:val="000C3E7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C0E1E-258F-478F-86DC-BE8921E8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E72"/>
    <w:pPr>
      <w:widowControl w:val="0"/>
      <w:autoSpaceDE w:val="0"/>
      <w:autoSpaceDN w:val="0"/>
      <w:spacing w:after="0" w:line="240" w:lineRule="auto"/>
    </w:pPr>
    <w:rPr>
      <w:rFonts w:ascii="Calibri" w:eastAsiaTheme="minorEastAsia" w:hAnsi="Calibri" w:cs="Calibri"/>
      <w:lang w:eastAsia="ru-BY"/>
    </w:rPr>
  </w:style>
  <w:style w:type="paragraph" w:customStyle="1" w:styleId="ConsPlusNonformat">
    <w:name w:val="ConsPlusNonformat"/>
    <w:rsid w:val="000C3E72"/>
    <w:pPr>
      <w:widowControl w:val="0"/>
      <w:autoSpaceDE w:val="0"/>
      <w:autoSpaceDN w:val="0"/>
      <w:spacing w:after="0" w:line="240" w:lineRule="auto"/>
    </w:pPr>
    <w:rPr>
      <w:rFonts w:ascii="Courier New" w:eastAsiaTheme="minorEastAsia" w:hAnsi="Courier New" w:cs="Courier New"/>
      <w:sz w:val="20"/>
      <w:lang w:eastAsia="ru-BY"/>
    </w:rPr>
  </w:style>
  <w:style w:type="paragraph" w:customStyle="1" w:styleId="ConsPlusTitle">
    <w:name w:val="ConsPlusTitle"/>
    <w:rsid w:val="000C3E72"/>
    <w:pPr>
      <w:widowControl w:val="0"/>
      <w:autoSpaceDE w:val="0"/>
      <w:autoSpaceDN w:val="0"/>
      <w:spacing w:after="0" w:line="240" w:lineRule="auto"/>
    </w:pPr>
    <w:rPr>
      <w:rFonts w:ascii="Calibri" w:eastAsiaTheme="minorEastAsia" w:hAnsi="Calibri" w:cs="Calibri"/>
      <w:b/>
      <w:lang w:eastAsia="ru-BY"/>
    </w:rPr>
  </w:style>
  <w:style w:type="paragraph" w:customStyle="1" w:styleId="ConsPlusCell">
    <w:name w:val="ConsPlusCell"/>
    <w:rsid w:val="000C3E72"/>
    <w:pPr>
      <w:widowControl w:val="0"/>
      <w:autoSpaceDE w:val="0"/>
      <w:autoSpaceDN w:val="0"/>
      <w:spacing w:after="0" w:line="240" w:lineRule="auto"/>
    </w:pPr>
    <w:rPr>
      <w:rFonts w:ascii="Courier New" w:eastAsiaTheme="minorEastAsia" w:hAnsi="Courier New" w:cs="Courier New"/>
      <w:sz w:val="20"/>
      <w:lang w:eastAsia="ru-BY"/>
    </w:rPr>
  </w:style>
  <w:style w:type="paragraph" w:customStyle="1" w:styleId="ConsPlusDocList">
    <w:name w:val="ConsPlusDocList"/>
    <w:rsid w:val="000C3E72"/>
    <w:pPr>
      <w:widowControl w:val="0"/>
      <w:autoSpaceDE w:val="0"/>
      <w:autoSpaceDN w:val="0"/>
      <w:spacing w:after="0" w:line="240" w:lineRule="auto"/>
    </w:pPr>
    <w:rPr>
      <w:rFonts w:ascii="Calibri" w:eastAsiaTheme="minorEastAsia" w:hAnsi="Calibri" w:cs="Calibri"/>
      <w:lang w:eastAsia="ru-BY"/>
    </w:rPr>
  </w:style>
  <w:style w:type="paragraph" w:customStyle="1" w:styleId="ConsPlusTitlePage">
    <w:name w:val="ConsPlusTitlePage"/>
    <w:rsid w:val="000C3E72"/>
    <w:pPr>
      <w:widowControl w:val="0"/>
      <w:autoSpaceDE w:val="0"/>
      <w:autoSpaceDN w:val="0"/>
      <w:spacing w:after="0" w:line="240" w:lineRule="auto"/>
    </w:pPr>
    <w:rPr>
      <w:rFonts w:ascii="Tahoma" w:eastAsiaTheme="minorEastAsia" w:hAnsi="Tahoma" w:cs="Tahoma"/>
      <w:sz w:val="20"/>
      <w:lang w:eastAsia="ru-BY"/>
    </w:rPr>
  </w:style>
  <w:style w:type="paragraph" w:customStyle="1" w:styleId="ConsPlusJurTerm">
    <w:name w:val="ConsPlusJurTerm"/>
    <w:rsid w:val="000C3E72"/>
    <w:pPr>
      <w:widowControl w:val="0"/>
      <w:autoSpaceDE w:val="0"/>
      <w:autoSpaceDN w:val="0"/>
      <w:spacing w:after="0" w:line="240" w:lineRule="auto"/>
    </w:pPr>
    <w:rPr>
      <w:rFonts w:ascii="Tahoma" w:eastAsiaTheme="minorEastAsia" w:hAnsi="Tahoma" w:cs="Tahoma"/>
      <w:sz w:val="26"/>
      <w:lang w:eastAsia="ru-BY"/>
    </w:rPr>
  </w:style>
  <w:style w:type="paragraph" w:customStyle="1" w:styleId="ConsPlusTextList">
    <w:name w:val="ConsPlusTextList"/>
    <w:rsid w:val="000C3E72"/>
    <w:pPr>
      <w:widowControl w:val="0"/>
      <w:autoSpaceDE w:val="0"/>
      <w:autoSpaceDN w:val="0"/>
      <w:spacing w:after="0" w:line="240" w:lineRule="auto"/>
    </w:pPr>
    <w:rPr>
      <w:rFonts w:ascii="Arial" w:eastAsiaTheme="minorEastAsia" w:hAnsi="Arial" w:cs="Arial"/>
      <w:sz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5BE74F5BC75B1AE98B44C308AE50B7B668BC0458DF21E0488E87D7B9A9FF40B32635BBA63FA4A7FDEC469C8FAEA26EA99AE0C4E354FBF05368FD9FF4Fy9GEM" TargetMode="External"/><Relationship Id="rId21" Type="http://schemas.openxmlformats.org/officeDocument/2006/relationships/hyperlink" Target="consultantplus://offline/ref=B5BE74F5BC75B1AE98B44C308AE50B7B668BC0458DF1190A83E07D7B9A9FF40B32635BBA63FA4A7FDEC469CDFEEC26EA99AE0C4E354FBF05368FD9FF4Fy9GEM" TargetMode="External"/><Relationship Id="rId42" Type="http://schemas.openxmlformats.org/officeDocument/2006/relationships/hyperlink" Target="consultantplus://offline/ref=B5BE74F5BC75B1AE98B44C308AE50B7B668BC0458DF21B0383EF7D7B9A9FF40B32635BBA63FA4A7FDEC469CFFBE726EA99AE0C4E354FBF05368FD9FF4Fy9GEM" TargetMode="External"/><Relationship Id="rId47" Type="http://schemas.openxmlformats.org/officeDocument/2006/relationships/hyperlink" Target="consultantplus://offline/ref=B5BE74F5BC75B1AE98B44C308AE50B7B668BC0458DF11A028AE97D7B9A9FF40B32635BBA63FA4A7FDEC469CFFBE726EA99AE0C4E354FBF05368FD9FF4Fy9GEM" TargetMode="External"/><Relationship Id="rId63" Type="http://schemas.openxmlformats.org/officeDocument/2006/relationships/hyperlink" Target="consultantplus://offline/ref=B5BE74F5BC75B1AE98B44C308AE50B7B668BC0458DF21F0689ED757B9A9FF40B32635BBA63E84A27D2C46DD1FBED33BCC8E8y5GCM" TargetMode="External"/><Relationship Id="rId68" Type="http://schemas.openxmlformats.org/officeDocument/2006/relationships/hyperlink" Target="consultantplus://offline/ref=B5BE74F5BC75B1AE98B44C308AE50B7B668BC0458DF21E0B8EE17A7B9A9FF40B32635BBA63FA4A7FDEC469CFFAED26EA99AE0C4E354FBF05368FD9FF4Fy9GEM" TargetMode="External"/><Relationship Id="rId2" Type="http://schemas.openxmlformats.org/officeDocument/2006/relationships/settings" Target="settings.xml"/><Relationship Id="rId16" Type="http://schemas.openxmlformats.org/officeDocument/2006/relationships/hyperlink" Target="consultantplus://offline/ref=B5BE74F5BC75B1AE98B44C308AE50B7B668BC0458DF116048BE97E7B9A9FF40B32635BBA63FA4A7FDEC469CFFAE726EA99AE0C4E354FBF05368FD9FF4Fy9GEM" TargetMode="External"/><Relationship Id="rId29" Type="http://schemas.openxmlformats.org/officeDocument/2006/relationships/hyperlink" Target="consultantplus://offline/ref=B5BE74F5BC75B1AE98B44C308AE50B7B668BC0458DF21F0A88E07E7B9A9FF40B32635BBA63FA4A7FDEC46DC8F2EC26EA99AE0C4E354FBF05368FD9FF4Fy9GEM" TargetMode="External"/><Relationship Id="rId11" Type="http://schemas.openxmlformats.org/officeDocument/2006/relationships/hyperlink" Target="consultantplus://offline/ref=B5BE74F5BC75B1AE98B44C308AE50B7B668BC0458DF1170582EF7D7B9A9FF40B32635BBA63FA4A7FDEC46FCBFBEE26EA99AE0C4E354FBF05368FD9FF4Fy9GEM" TargetMode="External"/><Relationship Id="rId24" Type="http://schemas.openxmlformats.org/officeDocument/2006/relationships/hyperlink" Target="consultantplus://offline/ref=B5BE74F5BC75B1AE98B44C308AE50B7B668BC0458DF21E0582E87A7B9A9FF40B32635BBA63FA4A7FDEC469C9FAE626EA99AE0C4E354FBF05368FD9FF4Fy9GEM" TargetMode="External"/><Relationship Id="rId32" Type="http://schemas.openxmlformats.org/officeDocument/2006/relationships/hyperlink" Target="consultantplus://offline/ref=B5BE74F5BC75B1AE98B44C308AE50B7B668BC0458DF21E0582E87A7B9A9FF40B32635BBA63FA4A7FDEC469C9FAE626EA99AE0C4E354FBF05368FD9FF4Fy9GEM" TargetMode="External"/><Relationship Id="rId37" Type="http://schemas.openxmlformats.org/officeDocument/2006/relationships/hyperlink" Target="consultantplus://offline/ref=B5BE74F5BC75B1AE98B44C308AE50B7B668BC0458DF21F078AEA787B9A9FF40B32635BBA63FA4A7FDEC469CEF8EF26EA99AE0C4E354FBF05368FD9FF4Fy9GEM" TargetMode="External"/><Relationship Id="rId40" Type="http://schemas.openxmlformats.org/officeDocument/2006/relationships/hyperlink" Target="consultantplus://offline/ref=B5BE74F5BC75B1AE98B44C308AE50B7B668BC0458DF21C0782E8787B9A9FF40B32635BBA63FA4A7FDEC469CEF2E726EA99AE0C4E354FBF05368FD9FF4Fy9GEM" TargetMode="External"/><Relationship Id="rId45" Type="http://schemas.openxmlformats.org/officeDocument/2006/relationships/hyperlink" Target="consultantplus://offline/ref=B5BE74F5BC75B1AE98B44C308AE50B7B668BC0458DF21F0A88E07E7B9A9FF40B32635BBA63FA4A7FDEC46CCBFFEE26EA99AE0C4E354FBF05368FD9FF4Fy9GEM" TargetMode="External"/><Relationship Id="rId53" Type="http://schemas.openxmlformats.org/officeDocument/2006/relationships/hyperlink" Target="consultantplus://offline/ref=B5BE74F5BC75B1AE98B44C308AE50B7B668BC0458DF21F0A8FEC797B9A9FF40B32635BBA63FA4A7FDEC568CAF3EA26EA99AE0C4E354FBF05368FD9FF4Fy9GEM" TargetMode="External"/><Relationship Id="rId58" Type="http://schemas.openxmlformats.org/officeDocument/2006/relationships/hyperlink" Target="consultantplus://offline/ref=B5BE74F5BC75B1AE98B44C308AE50B7B668BC0458DF21C0382E97C7B9A9FF40B32635BBA63FA4A7FDEC469C8FCEE26EA99AE0C4E354FBF05368FD9FF4Fy9GEM" TargetMode="External"/><Relationship Id="rId66" Type="http://schemas.openxmlformats.org/officeDocument/2006/relationships/hyperlink" Target="consultantplus://offline/ref=B5BE74F5BC75B1AE98B44C308AE50B7B668BC0458DF21F0A88E07E7B9A9FF40B32635BBA63E84A27D2C46DD1FBED33BCC8E8y5GCM" TargetMode="External"/><Relationship Id="rId74" Type="http://schemas.openxmlformats.org/officeDocument/2006/relationships/fontTable" Target="fontTable.xml"/><Relationship Id="rId5" Type="http://schemas.openxmlformats.org/officeDocument/2006/relationships/hyperlink" Target="consultantplus://offline/ref=B5BE74F5BC75B1AE98B44C308AE50B7B668BC0458DF21E0582E87A7B9A9FF40B32635BBA63FA4A7FDEC469C9FAE626EA99AE0C4E354FBF05368FD9FF4Fy9GEM" TargetMode="External"/><Relationship Id="rId61" Type="http://schemas.openxmlformats.org/officeDocument/2006/relationships/hyperlink" Target="consultantplus://offline/ref=B5BE74F5BC75B1AE98B44C308AE50B7B668BC0458DF21C018CED7C7B9A9FF40B32635BBA63FA4A7FDEC469CFFAEC26EA99AE0C4E354FBF05368FD9FF4Fy9GEM" TargetMode="External"/><Relationship Id="rId19" Type="http://schemas.openxmlformats.org/officeDocument/2006/relationships/hyperlink" Target="consultantplus://offline/ref=B5BE74F5BC75B1AE98B44C308AE50B7B668BC0458DF118038AE0747B9A9FF40B32635BBA63FA4A7FDEC469CFFBEB26EA99AE0C4E354FBF05368FD9FF4Fy9GEM" TargetMode="External"/><Relationship Id="rId14" Type="http://schemas.openxmlformats.org/officeDocument/2006/relationships/hyperlink" Target="consultantplus://offline/ref=B5BE74F5BC75B1AE98B44C308AE50B7B668BC0458DF11C0A8EEB7C7B9A9FF40B32635BBA63FA4A7FDEC469CFFEE926EA99AE0C4E354FBF05368FD9FF4Fy9GEM" TargetMode="External"/><Relationship Id="rId22" Type="http://schemas.openxmlformats.org/officeDocument/2006/relationships/hyperlink" Target="consultantplus://offline/ref=B5BE74F5BC75B1AE98B44C308AE50B7B668BC0458DF1190A8BEE787B9A9FF40B32635BBA63FA4A7FDEC469CFF2E826EA99AE0C4E354FBF05368FD9FF4Fy9GEM" TargetMode="External"/><Relationship Id="rId27" Type="http://schemas.openxmlformats.org/officeDocument/2006/relationships/hyperlink" Target="consultantplus://offline/ref=B5BE74F5BC75B1AE98B44C308AE50B7B668BC0458DF21E0488E87D7B9A9FF40B32635BBA63FA4A7FDEC469C8FCE826EA99AE0C4E354FBF05368FD9FF4Fy9GEM" TargetMode="External"/><Relationship Id="rId30" Type="http://schemas.openxmlformats.org/officeDocument/2006/relationships/hyperlink" Target="consultantplus://offline/ref=B5BE74F5BC75B1AE98B44C308AE50B7B668BC0458DF21E0B88EB797B9A9FF40B32635BBA63FA4A7FDEC469CFF8ED26EA99AE0C4E354FBF05368FD9FF4Fy9GEM" TargetMode="External"/><Relationship Id="rId35" Type="http://schemas.openxmlformats.org/officeDocument/2006/relationships/hyperlink" Target="consultantplus://offline/ref=B5BE74F5BC75B1AE98B44C308AE50B7B668BC0458DF21E0B8EE17A7B9A9FF40B32635BBA63FA4A7FDEC469CFFAEE26EA99AE0C4E354FBF05368FD9FF4Fy9GEM" TargetMode="External"/><Relationship Id="rId43" Type="http://schemas.openxmlformats.org/officeDocument/2006/relationships/hyperlink" Target="consultantplus://offline/ref=B5BE74F5BC75B1AE98B44C308AE50B7B668BC0458DF21F068CEB787B9A9FF40B32635BBA63FA4A7FDEC469CFFBE826EA99AE0C4E354FBF05368FD9FF4Fy9GEM" TargetMode="External"/><Relationship Id="rId48" Type="http://schemas.openxmlformats.org/officeDocument/2006/relationships/hyperlink" Target="consultantplus://offline/ref=B5BE74F5BC75B1AE98B44C308AE50B7B668BC0458DF21F068CEB787B9A9FF40B32635BBA63FA4A7FDEC469CFFBE826EA99AE0C4E354FBF05368FD9FF4Fy9GEM" TargetMode="External"/><Relationship Id="rId56" Type="http://schemas.openxmlformats.org/officeDocument/2006/relationships/hyperlink" Target="consultantplus://offline/ref=B5BE74F5BC75B1AE98B44C308AE50B7B668BC0458DF4190082EE76269097AD07306454E566FD5B7FDFC077CFF8F02FBECAyEGFM" TargetMode="External"/><Relationship Id="rId64" Type="http://schemas.openxmlformats.org/officeDocument/2006/relationships/hyperlink" Target="consultantplus://offline/ref=B5BE74F5BC75B1AE98B44C308AE50B7B668BC0458DF21F078EEA747B9A9FF40B32635BBA63E84A27D2C46DD1FBED33BCC8E8y5GCM" TargetMode="External"/><Relationship Id="rId69" Type="http://schemas.openxmlformats.org/officeDocument/2006/relationships/hyperlink" Target="consultantplus://offline/ref=B5BE74F5BC75B1AE98B44C308AE50B7B668BC0458DF21C008DE0797B9A9FF40B32635BBA63FA4A7FDEC469C8FAEA26EA99AE0C4E354FBF05368FD9FF4Fy9GEM" TargetMode="External"/><Relationship Id="rId8" Type="http://schemas.openxmlformats.org/officeDocument/2006/relationships/hyperlink" Target="consultantplus://offline/ref=B5BE74F5BC75B1AE98B44C308AE50B7B668BC0458DF21C0382E97C7B9A9FF40B32635BBA63FA4A7FDEC469C8FDE926EA99AE0C4E354FBF05368FD9FF4Fy9GEM" TargetMode="External"/><Relationship Id="rId51" Type="http://schemas.openxmlformats.org/officeDocument/2006/relationships/hyperlink" Target="consultantplus://offline/ref=B5BE74F5BC75B1AE98B44C308AE50B7B668BC0458DF21F068DEF7D7B9A9FF40B32635BBA63FA4A7FDEC469CFF8EE26EA99AE0C4E354FBF05368FD9FF4Fy9GEM" TargetMode="External"/><Relationship Id="rId72" Type="http://schemas.openxmlformats.org/officeDocument/2006/relationships/hyperlink" Target="consultantplus://offline/ref=B5BE74F5BC75B1AE98B44C308AE50B7B668BC0458DF11C068FEC797B9A9FF40B32635BBA63FA4A7FDEC469CFF9EA26EA99AE0C4E354FBF05368FD9FF4Fy9GEM" TargetMode="External"/><Relationship Id="rId3" Type="http://schemas.openxmlformats.org/officeDocument/2006/relationships/webSettings" Target="webSettings.xml"/><Relationship Id="rId12" Type="http://schemas.openxmlformats.org/officeDocument/2006/relationships/hyperlink" Target="consultantplus://offline/ref=B5BE74F5BC75B1AE98B44C308AE50B7B668BC0458DF1170689E8757B9A9FF40B32635BBA63E84A27D2C46DD1FBED33BCC8E8y5GCM" TargetMode="External"/><Relationship Id="rId17" Type="http://schemas.openxmlformats.org/officeDocument/2006/relationships/hyperlink" Target="consultantplus://offline/ref=B5BE74F5BC75B1AE98B44C308AE50B7B668BC0458DF116048AE0747B9A9FF40B32635BBA63FA4A7FDEC469CFFAEA26EA99AE0C4E354FBF05368FD9FF4Fy9GEM" TargetMode="External"/><Relationship Id="rId25" Type="http://schemas.openxmlformats.org/officeDocument/2006/relationships/hyperlink" Target="consultantplus://offline/ref=B5BE74F5BC75B1AE98B44C308AE50B7B668BC0458DF21E0B8EE17A7B9A9FF40B32635BBA63FA4A7FDEC469CFFAEE26EA99AE0C4E354FBF05368FD9FF4Fy9GEM" TargetMode="External"/><Relationship Id="rId33" Type="http://schemas.openxmlformats.org/officeDocument/2006/relationships/hyperlink" Target="consultantplus://offline/ref=B5BE74F5BC75B1AE98B44C308AE50B7B668BC0458DF21C008DE0797B9A9FF40B32635BBA63FA4A7FDEC469C7FDEB26EA99AE0C4E354FBF05368FD9FF4Fy9GEM" TargetMode="External"/><Relationship Id="rId38" Type="http://schemas.openxmlformats.org/officeDocument/2006/relationships/hyperlink" Target="consultantplus://offline/ref=B5BE74F5BC75B1AE98B44C308AE50B7B668BC0458DF21F0A88E07E7B9A9FF40B32635BBA63FA4A7FDEC46CCBFBED26EA99AE0C4E354FBF05368FD9FF4Fy9GEM" TargetMode="External"/><Relationship Id="rId46" Type="http://schemas.openxmlformats.org/officeDocument/2006/relationships/hyperlink" Target="consultantplus://offline/ref=B5BE74F5BC75B1AE98B44C308AE50B7B668BC0458DF21F0A88E07E7B9A9FF40B32635BBA63FA4A7FDEC46FCBF9EA26EA99AE0C4E354FBF05368FD9FF4Fy9GEM" TargetMode="External"/><Relationship Id="rId59" Type="http://schemas.openxmlformats.org/officeDocument/2006/relationships/hyperlink" Target="consultantplus://offline/ref=B5BE74F5BC75B1AE98B44C308AE50B7B668BC0458DF21C0383E9757B9A9FF40B32635BBA63FA4A7FDEC469CDF9EC26EA99AE0C4E354FBF05368FD9FF4Fy9GEM" TargetMode="External"/><Relationship Id="rId67" Type="http://schemas.openxmlformats.org/officeDocument/2006/relationships/hyperlink" Target="consultantplus://offline/ref=B5BE74F5BC75B1AE98B44C308AE50B7B668BC0458DF21C008DE0797B9A9FF40B32635BBA63FA4A7FDEC469C9F9E726EA99AE0C4E354FBF05368FD9FF4Fy9GEM" TargetMode="External"/><Relationship Id="rId20" Type="http://schemas.openxmlformats.org/officeDocument/2006/relationships/hyperlink" Target="consultantplus://offline/ref=B5BE74F5BC75B1AE98B44C308AE50B7B668BC0458DF21B038BEB7A7B9A9FF40B32635BBA63FA4A7FDEC469CDFEEB26EA99AE0C4E354FBF05368FD9FF4Fy9GEM" TargetMode="External"/><Relationship Id="rId41" Type="http://schemas.openxmlformats.org/officeDocument/2006/relationships/hyperlink" Target="consultantplus://offline/ref=B5BE74F5BC75B1AE98B44C308AE50B7B668BC0458DF11E0188EC747B9A9FF40B32635BBA63FA4A7FDEC469CFFAEC26EA99AE0C4E354FBF05368FD9FF4Fy9GEM" TargetMode="External"/><Relationship Id="rId54" Type="http://schemas.openxmlformats.org/officeDocument/2006/relationships/hyperlink" Target="consultantplus://offline/ref=B5BE74F5BC75B1AE98B44C308AE50B7B668BC0458DF21C0382E97C7B9A9FF40B32635BBA63FA4A7FDEC469C8FDE626EA99AE0C4E354FBF05368FD9FF4Fy9GEM" TargetMode="External"/><Relationship Id="rId62" Type="http://schemas.openxmlformats.org/officeDocument/2006/relationships/hyperlink" Target="consultantplus://offline/ref=B5BE74F5BC75B1AE98B44C308AE50B7B668BC0458DF21F0582E1797B9A9FF40B32635BBA63FA4A7FDEC469CFFBE626EA99AE0C4E354FBF05368FD9FF4Fy9GEM" TargetMode="External"/><Relationship Id="rId70" Type="http://schemas.openxmlformats.org/officeDocument/2006/relationships/hyperlink" Target="consultantplus://offline/ref=B5BE74F5BC75B1AE98B44C308AE50B7B668BC0458DF21E0B8EE17A7B9A9FF40B32635BBA63FA4A7FDEC469CFFAED26EA99AE0C4E354FBF05368FD9FF4Fy9GEM"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5BE74F5BC75B1AE98B44C308AE50B7B668BC0458DF21E0B8EE17A7B9A9FF40B32635BBA63FA4A7FDEC469CFFBE726EA99AE0C4E354FBF05368FD9FF4Fy9GEM" TargetMode="External"/><Relationship Id="rId15" Type="http://schemas.openxmlformats.org/officeDocument/2006/relationships/hyperlink" Target="consultantplus://offline/ref=B5BE74F5BC75B1AE98B44C308AE50B7B668BC0458DF1170589E0757B9A9FF40B32635BBA63FA4A7FDEC469CFFFED26EA99AE0C4E354FBF05368FD9FF4Fy9GEM" TargetMode="External"/><Relationship Id="rId23" Type="http://schemas.openxmlformats.org/officeDocument/2006/relationships/hyperlink" Target="consultantplus://offline/ref=B5BE74F5BC75B1AE98B44C308AE50B7B668BC0458DF119078CEF7B7B9A9FF40B32635BBA63FA4A7FDEC469CFFFE726EA99AE0C4E354FBF05368FD9FF4Fy9GEM" TargetMode="External"/><Relationship Id="rId28" Type="http://schemas.openxmlformats.org/officeDocument/2006/relationships/hyperlink" Target="consultantplus://offline/ref=B5BE74F5BC75B1AE98B44C308AE50B7B668BC0458DF21F0A88E07E7B9A9FF40B32635BBA63FA4A7FDEC46FCBFAED26EA99AE0C4E354FBF05368FD9FF4Fy9GEM" TargetMode="External"/><Relationship Id="rId36" Type="http://schemas.openxmlformats.org/officeDocument/2006/relationships/hyperlink" Target="consultantplus://offline/ref=B5BE74F5BC75B1AE98B44C308AE50B7B668BC0458DF21F078AEA787B9A9FF40B32635BBA63FA4A7FDEC469CFFEE626EA99AE0C4E354FBF05368FD9FF4Fy9GEM" TargetMode="External"/><Relationship Id="rId49" Type="http://schemas.openxmlformats.org/officeDocument/2006/relationships/hyperlink" Target="consultantplus://offline/ref=B5BE74F5BC75B1AE98B44C308AE50B7B668BC0458DF21C078AEE7E7B9A9FF40B32635BBA63FA4A7FDEC469CCFBEE26EA99AE0C4E354FBF05368FD9FF4Fy9GEM" TargetMode="External"/><Relationship Id="rId57" Type="http://schemas.openxmlformats.org/officeDocument/2006/relationships/hyperlink" Target="consultantplus://offline/ref=B5BE74F5BC75B1AE98B44C308AE50B7B668BC0458DF21F0A8FEC797B9A9FF40B32635BBA63FA4A7FDEC568CAF3EA26EA99AE0C4E354FBF05368FD9FF4Fy9GEM" TargetMode="External"/><Relationship Id="rId10" Type="http://schemas.openxmlformats.org/officeDocument/2006/relationships/hyperlink" Target="consultantplus://offline/ref=B5BE74F5BC75B1AE98B44C308AE50B7B668BC0458DF1170582EF7D7B9A9FF40B32635BBA63FA4A7FDEC46DC7FBEC26EA99AE0C4E354FBF05368FD9FF4Fy9GEM" TargetMode="External"/><Relationship Id="rId31" Type="http://schemas.openxmlformats.org/officeDocument/2006/relationships/hyperlink" Target="consultantplus://offline/ref=B5BE74F5BC75B1AE98B44C308AE50B7B668BC0458DF21C008FE97F7B9A9FF40B32635BBA63FA4A7FDEC468CBFFED26EA99AE0C4E354FBF05368FD9FF4Fy9GEM" TargetMode="External"/><Relationship Id="rId44" Type="http://schemas.openxmlformats.org/officeDocument/2006/relationships/hyperlink" Target="consultantplus://offline/ref=B5BE74F5BC75B1AE98B44C308AE50B7B668BC0458DF21F0A88E07E7B9A9FF40B32635BBA63FA4A7FDEC46CCBFBED26EA99AE0C4E354FBF05368FD9FF4Fy9GEM" TargetMode="External"/><Relationship Id="rId52" Type="http://schemas.openxmlformats.org/officeDocument/2006/relationships/hyperlink" Target="consultantplus://offline/ref=B5BE74F5BC75B1AE98B44C308AE50B7B668BC0458DF21C0382E97C7B9A9FF40B32635BBA63FA4A7FDEC469C8FDE926EA99AE0C4E354FBF05368FD9FF4Fy9GEM" TargetMode="External"/><Relationship Id="rId60" Type="http://schemas.openxmlformats.org/officeDocument/2006/relationships/hyperlink" Target="consultantplus://offline/ref=B5BE74F5BC75B1AE98B44C308AE50B7B668BC0458DF21F078EE8797B9A9FF40B32635BBA63E84A27D2C46DD1FBED33BCC8E8y5GCM" TargetMode="External"/><Relationship Id="rId65" Type="http://schemas.openxmlformats.org/officeDocument/2006/relationships/hyperlink" Target="consultantplus://offline/ref=B5BE74F5BC75B1AE98B44C308AE50B7B668BC0458DF21E0B8EE17A7B9A9FF40B32635BBA63FA4A7FDEC469CFFAED26EA99AE0C4E354FBF05368FD9FF4Fy9GEM" TargetMode="External"/><Relationship Id="rId73" Type="http://schemas.openxmlformats.org/officeDocument/2006/relationships/hyperlink" Target="consultantplus://offline/ref=B5BE74F5BC75B1AE98B44C308AE50B7B668BC0458DF11F018DEB7E7B9A9FF40B32635BBA63E84A27D2C46DD1FBED33BCC8E8y5GC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5BE74F5BC75B1AE98B44C308AE50B7B668BC0458DF1170582EF7D7B9A9FF40B32635BBA63FA4A7FDEC46DCAF3EC26EA99AE0C4E354FBF05368FD9FF4Fy9GEM" TargetMode="External"/><Relationship Id="rId13" Type="http://schemas.openxmlformats.org/officeDocument/2006/relationships/hyperlink" Target="consultantplus://offline/ref=B5BE74F5BC75B1AE98B44C308AE50B7B668BC0458DF116048AE07A7B9A9FF40B32635BBA63FA4A7FDEC469CFFBE726EA99AE0C4E354FBF05368FD9FF4Fy9GEM" TargetMode="External"/><Relationship Id="rId18" Type="http://schemas.openxmlformats.org/officeDocument/2006/relationships/hyperlink" Target="consultantplus://offline/ref=B5BE74F5BC75B1AE98B44C308AE50B7B668BC0458DF1170389E07B7B9A9FF40B32635BBA63FA4A7FDEC469CFFCE826EA99AE0C4E354FBF05368FD9FF4Fy9GEM" TargetMode="External"/><Relationship Id="rId39" Type="http://schemas.openxmlformats.org/officeDocument/2006/relationships/hyperlink" Target="consultantplus://offline/ref=B5BE74F5BC75B1AE98B44C308AE50B7B668BC0458DF21F0A88E07E7B9A9FF40B32635BBA63FA4A7FDEC46CCBFFEE26EA99AE0C4E354FBF05368FD9FF4Fy9GEM" TargetMode="External"/><Relationship Id="rId34" Type="http://schemas.openxmlformats.org/officeDocument/2006/relationships/hyperlink" Target="consultantplus://offline/ref=B5BE74F5BC75B1AE98B44C308AE50B7B668BC0458DF21C008DE0797B9A9FF40B32635BBA63FA4A7FDEC46AC7FEED26EA99AE0C4E354FBF05368FD9FF4Fy9GEM" TargetMode="External"/><Relationship Id="rId50" Type="http://schemas.openxmlformats.org/officeDocument/2006/relationships/hyperlink" Target="consultantplus://offline/ref=B5BE74F5BC75B1AE98B44C308AE50B7B668BC0458DF21C078AEE7E7B9A9FF40B32635BBA63FA4A7FDEC469C7FDE926EA99AE0C4E354FBF05368FD9FF4Fy9GEM" TargetMode="External"/><Relationship Id="rId55" Type="http://schemas.openxmlformats.org/officeDocument/2006/relationships/hyperlink" Target="consultantplus://offline/ref=B5BE74F5BC75B1AE98B44C308AE50B7B668BC0458DF21F068DEF7D7B9A9FF40B32635BBA63FA4A7FDEC469CFF8EE26EA99AE0C4E354FBF05368FD9FF4Fy9GEM" TargetMode="External"/><Relationship Id="rId7" Type="http://schemas.openxmlformats.org/officeDocument/2006/relationships/hyperlink" Target="consultantplus://offline/ref=B5BE74F5BC75B1AE98B44C308AE50B7B668BC0458DF21F068DEF7D7B9A9FF40B32635BBA63FA4A7FDEC469CFF8EE26EA99AE0C4E354FBF05368FD9FF4Fy9GEM" TargetMode="External"/><Relationship Id="rId71" Type="http://schemas.openxmlformats.org/officeDocument/2006/relationships/hyperlink" Target="consultantplus://offline/ref=B5BE74F5BC75B1AE98B44C308AE50B7B668BC0458DF21E018FED787B9A9FF40B32635BBA63FA4A7FDEC469CFF9E726EA99AE0C4E354FBF05368FD9FF4Fy9G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12733</Words>
  <Characters>72579</Characters>
  <Application>Microsoft Office Word</Application>
  <DocSecurity>0</DocSecurity>
  <Lines>604</Lines>
  <Paragraphs>170</Paragraphs>
  <ScaleCrop>false</ScaleCrop>
  <Company/>
  <LinksUpToDate>false</LinksUpToDate>
  <CharactersWithSpaces>85142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2025-03-04T12:06:00Z</dcterms:created>
  <dcterms:modified xsi:type="dcterms:W3CDTF">2025-03-04T12:07:00Z</dcterms:modified>
</cp:coreProperties>
</file>